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5AB6C">
      <w:pPr>
        <w:jc w:val="center"/>
        <w:rPr>
          <w:rFonts w:ascii="Verdana" w:hAnsi="Verdana" w:cs="Verdana"/>
          <w:color w:val="000000"/>
          <w:sz w:val="28"/>
        </w:rPr>
      </w:pPr>
      <w:r>
        <w:rPr>
          <w:rFonts w:hint="eastAsia" w:ascii="Verdana" w:hAnsi="Verdana" w:cs="Verdana"/>
          <w:b/>
          <w:i w:val="0"/>
          <w:strike w:val="0"/>
          <w:color w:val="000000"/>
          <w:sz w:val="28"/>
          <w:lang w:eastAsia="zh-CN"/>
        </w:rPr>
        <w:t>FMUSER FUQ-4454E QAM Modulator 8 Tuners-6 ASI-256 IP Inputs 4 RF Outputs DVB-C-EN300 429 ITU-T J.83 Mux Scrambling CATV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Broadcasting</w:t>
      </w:r>
      <w:bookmarkStart w:id="0" w:name="_GoBack"/>
      <w:bookmarkEnd w:id="0"/>
      <w:r>
        <w:rPr>
          <w:rFonts w:hint="eastAsia" w:ascii="Verdana" w:hAnsi="Verdana" w:cs="Verdana"/>
          <w:b/>
          <w:i w:val="0"/>
          <w:strike w:val="0"/>
          <w:color w:val="000000"/>
          <w:sz w:val="28"/>
          <w:lang w:eastAsia="zh-CN"/>
        </w:rPr>
        <w:t xml:space="preserve"> </w:t>
      </w:r>
      <w:r>
        <w:rPr>
          <w:rFonts w:hint="eastAsia" w:ascii="Verdana" w:hAnsi="Verdana" w:cs="Verdana"/>
          <w:color w:val="000000"/>
          <w:sz w:val="28"/>
        </w:rPr>
        <w:drawing>
          <wp:inline distT="0" distB="0" distL="114300" distR="114300">
            <wp:extent cx="6187440" cy="3402965"/>
            <wp:effectExtent l="0" t="0" r="3810" b="6985"/>
            <wp:docPr id="2" name="图片 2" descr="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73"/>
                    <pic:cNvPicPr>
                      <a:picLocks noChangeAspect="1"/>
                    </pic:cNvPicPr>
                  </pic:nvPicPr>
                  <pic:blipFill>
                    <a:blip r:embed="rId6"/>
                    <a:stretch>
                      <a:fillRect/>
                    </a:stretch>
                  </pic:blipFill>
                  <pic:spPr>
                    <a:xfrm>
                      <a:off x="0" y="0"/>
                      <a:ext cx="6187440" cy="3402965"/>
                    </a:xfrm>
                    <a:prstGeom prst="rect">
                      <a:avLst/>
                    </a:prstGeom>
                  </pic:spPr>
                </pic:pic>
              </a:graphicData>
            </a:graphic>
          </wp:inline>
        </w:drawing>
      </w:r>
    </w:p>
    <w:p w14:paraId="50E0F99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Product overview</w:t>
      </w:r>
    </w:p>
    <w:p w14:paraId="123CDF3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The FUQ-4454E is a high-performance mux-scrambling QAM modulator featuring multiple input options including tuners, ASI, and IP ports, and 4 RF outputs. It processes signals through multiplexing, scrambling, and QAM modulation. With pluggable module design, UDP output support, and Web NMS, it ensures flexible control. Designed for modern CATV systems and broadcast applications, it delivers efficient signal distribution.</w:t>
      </w:r>
    </w:p>
    <w:p w14:paraId="2CAFEB33">
      <w:pPr>
        <w:pStyle w:val="6"/>
        <w:widowControl/>
        <w:spacing w:beforeAutospacing="0" w:afterAutospacing="0" w:line="324" w:lineRule="atLeast"/>
        <w:rPr>
          <w:rStyle w:val="10"/>
          <w:rFonts w:hint="eastAsia" w:ascii="Verdana" w:hAnsi="Verdana" w:eastAsia="宋体" w:cs="Verdana"/>
          <w:color w:val="FF8C00"/>
          <w:sz w:val="18"/>
          <w:szCs w:val="18"/>
          <w:shd w:val="clear" w:color="auto" w:fill="FEFCFD"/>
          <w:lang w:eastAsia="zh-CN"/>
        </w:rPr>
      </w:pPr>
      <w:r>
        <w:rPr>
          <w:rStyle w:val="10"/>
          <w:rFonts w:hint="eastAsia" w:ascii="Verdana" w:hAnsi="Verdana" w:eastAsia="宋体" w:cs="Verdana"/>
          <w:color w:val="FF8C00"/>
          <w:sz w:val="18"/>
          <w:szCs w:val="18"/>
          <w:shd w:val="clear" w:color="auto" w:fill="FEFCFD"/>
          <w:lang w:eastAsia="zh-CN"/>
        </w:rPr>
        <w:t>Key feature</w:t>
      </w:r>
    </w:p>
    <w:p w14:paraId="47B61E4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ascii="Verdana" w:hAnsi="Verdana" w:cs="Verdana"/>
          <w:color w:val="333333"/>
          <w:sz w:val="18"/>
          <w:szCs w:val="18"/>
          <w:shd w:val="clear" w:color="auto" w:fill="FEFCFD"/>
        </w:rPr>
        <w:t> </w:t>
      </w:r>
      <w:r>
        <w:rPr>
          <w:rFonts w:hint="eastAsia" w:ascii="Verdana" w:hAnsi="Verdana" w:cs="Verdana"/>
          <w:color w:val="333333"/>
          <w:sz w:val="18"/>
          <w:szCs w:val="18"/>
          <w:shd w:val="clear" w:color="auto" w:fill="FEFCFD"/>
        </w:rPr>
        <w:t xml:space="preserve">Supports flexible input configurations with optional versions: Version 1 (8 tuners + 6 ASI + 256 IP) or Version 2 (4 tuners with CAM + 6 ASI)  </w:t>
      </w:r>
    </w:p>
    <w:p w14:paraId="02FFC036">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Integrates 4-channel multiplexing, scrambling, and QAM modulation compliant with DVB-C and ITU-T J.83A/B/C  </w:t>
      </w:r>
    </w:p>
    <w:p w14:paraId="0023DEA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superior RF output with MER ≥40dB and adjustable frequency/level  </w:t>
      </w:r>
    </w:p>
    <w:p w14:paraId="0727490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advanced output options including 4MPTS over UDP and BISS descrambling (Version 2)  </w:t>
      </w:r>
    </w:p>
    <w:p w14:paraId="66772231">
      <w:pPr>
        <w:pStyle w:val="6"/>
        <w:widowControl/>
        <w:spacing w:beforeAutospacing="0" w:afterAutospacing="0" w:line="324" w:lineRule="atLeast"/>
      </w:pPr>
      <w:r>
        <w:rPr>
          <w:rFonts w:hint="eastAsia" w:ascii="Verdana" w:hAnsi="Verdana" w:cs="Verdana"/>
          <w:color w:val="333333"/>
          <w:sz w:val="18"/>
          <w:szCs w:val="18"/>
          <w:shd w:val="clear" w:color="auto" w:fill="FEFCFD"/>
        </w:rPr>
        <w:t>Features user-friendly management via LCD display, keyboard, and Web NMS</w:t>
      </w:r>
    </w:p>
    <w:p w14:paraId="002274A7">
      <w:pPr>
        <w:pStyle w:val="6"/>
        <w:widowControl/>
        <w:spacing w:beforeAutospacing="0" w:afterAutospacing="0" w:line="324" w:lineRule="atLeast"/>
      </w:pPr>
      <w:r>
        <w:rPr>
          <w:rStyle w:val="10"/>
          <w:rFonts w:ascii="Verdana" w:hAnsi="Verdana" w:cs="Verdana"/>
          <w:color w:val="FF8C00"/>
          <w:sz w:val="18"/>
          <w:szCs w:val="18"/>
          <w:shd w:val="clear" w:color="auto" w:fill="FEFCFD"/>
        </w:rPr>
        <w:t>Working Principle</w:t>
      </w:r>
    </w:p>
    <w:p w14:paraId="1018E0D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484120"/>
            <wp:effectExtent l="0" t="0" r="3810" b="11430"/>
            <wp:docPr id="1"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6187440" cy="2484120"/>
                    </a:xfrm>
                    <a:prstGeom prst="rect">
                      <a:avLst/>
                    </a:prstGeom>
                    <a:noFill/>
                    <a:ln w="9525">
                      <a:noFill/>
                    </a:ln>
                  </pic:spPr>
                </pic:pic>
              </a:graphicData>
            </a:graphic>
          </wp:inline>
        </w:drawing>
      </w:r>
    </w:p>
    <w:p w14:paraId="242EA84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2A5C130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72821DD3">
      <w:pPr>
        <w:pStyle w:val="6"/>
        <w:widowControl/>
        <w:spacing w:beforeAutospacing="0" w:afterAutospacing="0" w:line="324" w:lineRule="atLeast"/>
      </w:pPr>
      <w:r>
        <w:rPr>
          <w:rFonts w:ascii="Verdana" w:hAnsi="Verdana" w:cs="Verdana"/>
          <w:color w:val="333333"/>
          <w:sz w:val="18"/>
          <w:szCs w:val="18"/>
          <w:shd w:val="clear" w:color="auto" w:fill="FEFCFD"/>
        </w:rPr>
        <w:t>* Multiple Input ports optional:　</w:t>
      </w:r>
    </w:p>
    <w:p w14:paraId="43ADB82C">
      <w:pPr>
        <w:pStyle w:val="6"/>
        <w:widowControl/>
        <w:spacing w:beforeAutospacing="0" w:afterAutospacing="0" w:line="324" w:lineRule="atLeast"/>
      </w:pPr>
      <w:r>
        <w:rPr>
          <w:rFonts w:ascii="Verdana" w:hAnsi="Verdana" w:cs="Verdana"/>
          <w:color w:val="FF0000"/>
          <w:sz w:val="18"/>
          <w:szCs w:val="18"/>
          <w:shd w:val="clear" w:color="auto" w:fill="FEFCFD"/>
        </w:rPr>
        <w:t>   8 DVB-C/T/(T)/ISDBT/S/S2/S2X/ATSC FTA Tuner + 6 ASI input ports+256 IP input (Version 1)</w:t>
      </w:r>
    </w:p>
    <w:p w14:paraId="67E08C5A">
      <w:pPr>
        <w:pStyle w:val="6"/>
        <w:widowControl/>
        <w:spacing w:beforeAutospacing="0" w:afterAutospacing="0" w:line="324" w:lineRule="atLeast"/>
      </w:pPr>
      <w:r>
        <w:rPr>
          <w:rFonts w:ascii="Verdana" w:hAnsi="Verdana" w:cs="Verdana"/>
          <w:color w:val="FF0000"/>
          <w:sz w:val="18"/>
          <w:szCs w:val="18"/>
          <w:shd w:val="clear" w:color="auto" w:fill="FEFCFD"/>
        </w:rPr>
        <w:t>   4 DVB-C/S/S2/ATSC Tuner with CAM+6 ASI input ports (Version 2)</w:t>
      </w:r>
    </w:p>
    <w:p w14:paraId="49C1BE36">
      <w:pPr>
        <w:pStyle w:val="6"/>
        <w:widowControl/>
        <w:spacing w:beforeAutospacing="0" w:afterAutospacing="0" w:line="324" w:lineRule="atLeast"/>
      </w:pPr>
      <w:r>
        <w:rPr>
          <w:rFonts w:ascii="Verdana" w:hAnsi="Verdana" w:cs="Verdana"/>
          <w:color w:val="333333"/>
          <w:sz w:val="18"/>
          <w:szCs w:val="18"/>
          <w:shd w:val="clear" w:color="auto" w:fill="FEFCFD"/>
        </w:rPr>
        <w:t>* Support 4 channels multiplexing+4 channels scrambling+4 channels QAM modulating</w:t>
      </w:r>
    </w:p>
    <w:p w14:paraId="30F7F7BF">
      <w:pPr>
        <w:pStyle w:val="6"/>
        <w:widowControl/>
        <w:spacing w:beforeAutospacing="0" w:afterAutospacing="0" w:line="324" w:lineRule="atLeast"/>
      </w:pPr>
      <w:r>
        <w:rPr>
          <w:rFonts w:ascii="Verdana" w:hAnsi="Verdana" w:cs="Verdana"/>
          <w:color w:val="333333"/>
          <w:sz w:val="18"/>
          <w:szCs w:val="18"/>
          <w:shd w:val="clear" w:color="auto" w:fill="FEFCFD"/>
        </w:rPr>
        <w:t>* Fully support DVB-C (EN300 429) and ITU-T J.83A/B/C</w:t>
      </w:r>
    </w:p>
    <w:p w14:paraId="7543E1D7">
      <w:pPr>
        <w:pStyle w:val="6"/>
        <w:widowControl/>
        <w:spacing w:beforeAutospacing="0" w:afterAutospacing="0" w:line="324" w:lineRule="atLeast"/>
      </w:pPr>
      <w:r>
        <w:rPr>
          <w:rFonts w:ascii="Verdana" w:hAnsi="Verdana" w:cs="Verdana"/>
          <w:color w:val="333333"/>
          <w:sz w:val="18"/>
          <w:szCs w:val="18"/>
          <w:shd w:val="clear" w:color="auto" w:fill="FEFCFD"/>
        </w:rPr>
        <w:t>* Fully support DVB general scrambling system description ETR289, simulcrypt standard ETSI 101 197 and ETSI 103 197</w:t>
      </w:r>
    </w:p>
    <w:p w14:paraId="71FECCA0">
      <w:pPr>
        <w:pStyle w:val="6"/>
        <w:widowControl/>
        <w:spacing w:beforeAutospacing="0" w:afterAutospacing="0" w:line="324" w:lineRule="atLeast"/>
      </w:pPr>
      <w:r>
        <w:rPr>
          <w:rFonts w:ascii="Verdana" w:hAnsi="Verdana" w:cs="Verdana"/>
          <w:color w:val="333333"/>
          <w:sz w:val="18"/>
          <w:szCs w:val="18"/>
          <w:shd w:val="clear" w:color="auto" w:fill="FEFCFD"/>
        </w:rPr>
        <w:t>* Support accurate PCR adjusting</w:t>
      </w:r>
    </w:p>
    <w:p w14:paraId="48BC17E7">
      <w:pPr>
        <w:pStyle w:val="6"/>
        <w:widowControl/>
        <w:spacing w:beforeAutospacing="0" w:afterAutospacing="0" w:line="324" w:lineRule="atLeast"/>
      </w:pPr>
      <w:r>
        <w:rPr>
          <w:rFonts w:ascii="Verdana" w:hAnsi="Verdana" w:cs="Verdana"/>
          <w:color w:val="333333"/>
          <w:sz w:val="18"/>
          <w:szCs w:val="18"/>
          <w:shd w:val="clear" w:color="auto" w:fill="FEFCFD"/>
        </w:rPr>
        <w:t>* Support PSI/SI editing and inserting</w:t>
      </w:r>
    </w:p>
    <w:p w14:paraId="37F12B2C">
      <w:pPr>
        <w:pStyle w:val="6"/>
        <w:widowControl/>
        <w:spacing w:beforeAutospacing="0" w:afterAutospacing="0" w:line="324" w:lineRule="atLeast"/>
      </w:pPr>
      <w:r>
        <w:rPr>
          <w:rFonts w:ascii="Verdana" w:hAnsi="Verdana" w:cs="Verdana"/>
          <w:color w:val="333333"/>
          <w:sz w:val="18"/>
          <w:szCs w:val="18"/>
          <w:shd w:val="clear" w:color="auto" w:fill="FEFCFD"/>
        </w:rPr>
        <w:t>* Excellent RF output performance index, MER≥40db</w:t>
      </w:r>
    </w:p>
    <w:p w14:paraId="2BB3AF2A">
      <w:pPr>
        <w:pStyle w:val="6"/>
        <w:widowControl/>
        <w:spacing w:beforeAutospacing="0" w:afterAutospacing="0" w:line="324" w:lineRule="atLeast"/>
      </w:pPr>
      <w:r>
        <w:rPr>
          <w:rFonts w:ascii="Verdana" w:hAnsi="Verdana" w:cs="Verdana"/>
          <w:color w:val="333333"/>
          <w:sz w:val="18"/>
          <w:szCs w:val="18"/>
          <w:shd w:val="clear" w:color="auto" w:fill="FEFCFD"/>
        </w:rPr>
        <w:t>* Support 4*MPTS output over UDP</w:t>
      </w:r>
    </w:p>
    <w:p w14:paraId="6B824DB1">
      <w:pPr>
        <w:pStyle w:val="6"/>
        <w:widowControl/>
        <w:spacing w:beforeAutospacing="0" w:afterAutospacing="0" w:line="324" w:lineRule="atLeast"/>
      </w:pPr>
      <w:r>
        <w:rPr>
          <w:rFonts w:ascii="Verdana" w:hAnsi="Verdana" w:cs="Verdana"/>
          <w:color w:val="333333"/>
          <w:sz w:val="18"/>
          <w:szCs w:val="18"/>
          <w:shd w:val="clear" w:color="auto" w:fill="FEFCFD"/>
        </w:rPr>
        <w:t>* </w:t>
      </w:r>
      <w:r>
        <w:rPr>
          <w:rFonts w:ascii="Verdana" w:hAnsi="Verdana" w:cs="Verdana"/>
          <w:color w:val="FF0000"/>
          <w:sz w:val="18"/>
          <w:szCs w:val="18"/>
          <w:shd w:val="clear" w:color="auto" w:fill="FEFCFD"/>
        </w:rPr>
        <w:t>4 CAM decrypt multiple programs from 4 Tuner input (Optional)</w:t>
      </w:r>
    </w:p>
    <w:p w14:paraId="39F469AF">
      <w:pPr>
        <w:pStyle w:val="6"/>
        <w:widowControl/>
        <w:spacing w:beforeAutospacing="0" w:afterAutospacing="0" w:line="324" w:lineRule="atLeast"/>
      </w:pPr>
      <w:r>
        <w:rPr>
          <w:rFonts w:ascii="Verdana" w:hAnsi="Verdana" w:cs="Verdana"/>
          <w:color w:val="333333"/>
          <w:sz w:val="18"/>
          <w:szCs w:val="18"/>
          <w:shd w:val="clear" w:color="auto" w:fill="FEFCFD"/>
        </w:rPr>
        <w:t>* </w:t>
      </w:r>
      <w:r>
        <w:rPr>
          <w:rFonts w:ascii="Verdana" w:hAnsi="Verdana" w:cs="Verdana"/>
          <w:color w:val="FF0000"/>
          <w:sz w:val="18"/>
          <w:szCs w:val="18"/>
          <w:shd w:val="clear" w:color="auto" w:fill="FEFCFD"/>
        </w:rPr>
        <w:t>Support BISS descrambling(only for Version 2)</w:t>
      </w:r>
    </w:p>
    <w:p w14:paraId="2902C526">
      <w:pPr>
        <w:pStyle w:val="6"/>
        <w:widowControl/>
        <w:spacing w:beforeAutospacing="0" w:afterAutospacing="0" w:line="324" w:lineRule="atLeast"/>
      </w:pPr>
      <w:r>
        <w:rPr>
          <w:rFonts w:ascii="Verdana" w:hAnsi="Verdana" w:cs="Verdana"/>
          <w:color w:val="333333"/>
          <w:sz w:val="18"/>
          <w:szCs w:val="18"/>
          <w:shd w:val="clear" w:color="auto" w:fill="FEFCFD"/>
        </w:rPr>
        <w:t>* Support LCD display and keyboard</w:t>
      </w:r>
    </w:p>
    <w:p w14:paraId="6B0DDF94">
      <w:pPr>
        <w:pStyle w:val="6"/>
        <w:widowControl/>
        <w:spacing w:beforeAutospacing="0" w:afterAutospacing="0" w:line="324" w:lineRule="atLeast"/>
      </w:pPr>
      <w:r>
        <w:rPr>
          <w:rFonts w:ascii="Verdana" w:hAnsi="Verdana" w:cs="Verdana"/>
          <w:color w:val="333333"/>
          <w:sz w:val="18"/>
          <w:szCs w:val="18"/>
          <w:shd w:val="clear" w:color="auto" w:fill="FEFCFD"/>
        </w:rPr>
        <w:t>* Support Web management, Updates via web and USB</w:t>
      </w:r>
    </w:p>
    <w:p w14:paraId="345418D7">
      <w:pPr>
        <w:pStyle w:val="6"/>
        <w:widowControl/>
        <w:spacing w:beforeAutospacing="0" w:afterAutospacing="0" w:line="324" w:lineRule="atLeast"/>
      </w:pPr>
      <w:r>
        <w:rPr>
          <w:rFonts w:ascii="Verdana" w:hAnsi="Verdana" w:cs="Verdana"/>
          <w:color w:val="333333"/>
          <w:sz w:val="18"/>
          <w:szCs w:val="18"/>
          <w:shd w:val="clear" w:color="auto" w:fill="FEFCFD"/>
        </w:rPr>
        <w:t> </w:t>
      </w:r>
    </w:p>
    <w:p w14:paraId="23C796A8">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61"/>
        <w:gridCol w:w="1629"/>
        <w:gridCol w:w="1263"/>
        <w:gridCol w:w="1235"/>
        <w:gridCol w:w="500"/>
        <w:gridCol w:w="1110"/>
        <w:gridCol w:w="1072"/>
        <w:gridCol w:w="1480"/>
      </w:tblGrid>
      <w:tr w14:paraId="700B4E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53791FB">
            <w:pPr>
              <w:pStyle w:val="6"/>
              <w:widowControl/>
              <w:spacing w:beforeAutospacing="0" w:afterAutospacing="0" w:line="324" w:lineRule="atLeast"/>
            </w:pPr>
            <w:r>
              <w:rPr>
                <w:rStyle w:val="10"/>
              </w:rPr>
              <w:t>Input</w:t>
            </w:r>
          </w:p>
        </w:tc>
        <w:tc>
          <w:tcPr>
            <w:tcW w:w="8820" w:type="dxa"/>
            <w:gridSpan w:val="7"/>
            <w:shd w:val="clear" w:color="auto" w:fill="auto"/>
            <w:vAlign w:val="center"/>
          </w:tcPr>
          <w:p w14:paraId="22534BFE">
            <w:pPr>
              <w:pStyle w:val="6"/>
              <w:widowControl/>
              <w:spacing w:beforeAutospacing="0" w:afterAutospacing="0" w:line="324" w:lineRule="atLeast"/>
            </w:pPr>
            <w:r>
              <w:t>8 DVB-C/T/(T)/ISDBT/S/S2/S2X/ATSC FTA Tuner + 6 ASI input+256 IP input ------Version 1</w:t>
            </w:r>
          </w:p>
        </w:tc>
      </w:tr>
      <w:tr w14:paraId="08ABDF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F2E8C66">
            <w:pPr>
              <w:jc w:val="left"/>
              <w:rPr>
                <w:rFonts w:ascii="宋体"/>
                <w:sz w:val="24"/>
                <w:szCs w:val="24"/>
              </w:rPr>
            </w:pPr>
          </w:p>
        </w:tc>
        <w:tc>
          <w:tcPr>
            <w:tcW w:w="8820" w:type="dxa"/>
            <w:gridSpan w:val="7"/>
            <w:shd w:val="clear" w:color="auto" w:fill="auto"/>
            <w:vAlign w:val="center"/>
          </w:tcPr>
          <w:p w14:paraId="3A95FF4B">
            <w:pPr>
              <w:pStyle w:val="6"/>
              <w:widowControl/>
              <w:spacing w:beforeAutospacing="0" w:afterAutospacing="0" w:line="324" w:lineRule="atLeast"/>
            </w:pPr>
            <w:r>
              <w:t>4 DVB-C/S/S2/ATSC Tuner with CAM + 6 ASI          -------Version 2</w:t>
            </w:r>
          </w:p>
        </w:tc>
      </w:tr>
      <w:tr w14:paraId="6A5E6E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2C19488">
            <w:pPr>
              <w:pStyle w:val="6"/>
              <w:widowControl/>
              <w:spacing w:beforeAutospacing="0" w:afterAutospacing="0" w:line="324" w:lineRule="atLeast"/>
              <w:jc w:val="center"/>
            </w:pPr>
            <w:r>
              <w:rPr>
                <w:rStyle w:val="10"/>
              </w:rPr>
              <w:t>Tuner Section</w:t>
            </w:r>
          </w:p>
        </w:tc>
        <w:tc>
          <w:tcPr>
            <w:tcW w:w="1710" w:type="dxa"/>
            <w:vMerge w:val="restart"/>
            <w:shd w:val="clear" w:color="auto" w:fill="auto"/>
            <w:vAlign w:val="center"/>
          </w:tcPr>
          <w:p w14:paraId="1B8711BD">
            <w:pPr>
              <w:pStyle w:val="6"/>
              <w:widowControl/>
              <w:spacing w:beforeAutospacing="0" w:afterAutospacing="0" w:line="324" w:lineRule="atLeast"/>
              <w:jc w:val="center"/>
            </w:pPr>
            <w:r>
              <w:t>For Version 1：</w:t>
            </w:r>
          </w:p>
          <w:p w14:paraId="5A8F00CE">
            <w:pPr>
              <w:pStyle w:val="6"/>
              <w:widowControl/>
              <w:spacing w:beforeAutospacing="0" w:afterAutospacing="0" w:line="324" w:lineRule="atLeast"/>
              <w:jc w:val="center"/>
            </w:pPr>
            <w:r>
              <w:t>Multi-mode tuners switchable</w:t>
            </w:r>
          </w:p>
          <w:p w14:paraId="2C746C6F">
            <w:pPr>
              <w:pStyle w:val="6"/>
              <w:widowControl/>
              <w:spacing w:beforeAutospacing="0" w:afterAutospacing="0" w:line="324" w:lineRule="atLeast"/>
              <w:jc w:val="center"/>
            </w:pPr>
            <w:r>
              <w:rPr>
                <w:rStyle w:val="10"/>
              </w:rPr>
              <w:t>(New Type)</w:t>
            </w:r>
          </w:p>
        </w:tc>
        <w:tc>
          <w:tcPr>
            <w:tcW w:w="1275" w:type="dxa"/>
            <w:vMerge w:val="restart"/>
            <w:shd w:val="clear" w:color="auto" w:fill="auto"/>
            <w:vAlign w:val="center"/>
          </w:tcPr>
          <w:p w14:paraId="4F7172BB">
            <w:pPr>
              <w:pStyle w:val="6"/>
              <w:widowControl/>
              <w:spacing w:beforeAutospacing="0" w:afterAutospacing="0" w:line="324" w:lineRule="atLeast"/>
            </w:pPr>
            <w:r>
              <w:t>DVB-C</w:t>
            </w:r>
          </w:p>
        </w:tc>
        <w:tc>
          <w:tcPr>
            <w:tcW w:w="1860" w:type="dxa"/>
            <w:gridSpan w:val="2"/>
            <w:shd w:val="clear" w:color="auto" w:fill="auto"/>
            <w:vAlign w:val="center"/>
          </w:tcPr>
          <w:p w14:paraId="3223194F">
            <w:pPr>
              <w:pStyle w:val="6"/>
              <w:widowControl/>
              <w:spacing w:beforeAutospacing="0" w:afterAutospacing="0" w:line="324" w:lineRule="atLeast"/>
            </w:pPr>
            <w:r>
              <w:t>Input Frequency</w:t>
            </w:r>
          </w:p>
        </w:tc>
        <w:tc>
          <w:tcPr>
            <w:tcW w:w="3975" w:type="dxa"/>
            <w:gridSpan w:val="3"/>
            <w:shd w:val="clear" w:color="auto" w:fill="auto"/>
            <w:vAlign w:val="center"/>
          </w:tcPr>
          <w:p w14:paraId="2F04F387">
            <w:pPr>
              <w:pStyle w:val="6"/>
              <w:widowControl/>
              <w:spacing w:beforeAutospacing="0" w:afterAutospacing="0" w:line="324" w:lineRule="atLeast"/>
            </w:pPr>
            <w:r>
              <w:t>60 ~890 MHz</w:t>
            </w:r>
          </w:p>
        </w:tc>
      </w:tr>
      <w:tr w14:paraId="56A0BC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C8E9BE8">
            <w:pPr>
              <w:jc w:val="left"/>
              <w:rPr>
                <w:rFonts w:ascii="宋体"/>
                <w:sz w:val="24"/>
                <w:szCs w:val="24"/>
              </w:rPr>
            </w:pPr>
          </w:p>
        </w:tc>
        <w:tc>
          <w:tcPr>
            <w:tcW w:w="1710" w:type="dxa"/>
            <w:vMerge w:val="continue"/>
            <w:shd w:val="clear" w:color="auto" w:fill="auto"/>
            <w:vAlign w:val="center"/>
          </w:tcPr>
          <w:p w14:paraId="4D917257">
            <w:pPr>
              <w:jc w:val="left"/>
              <w:rPr>
                <w:rFonts w:ascii="宋体"/>
                <w:sz w:val="24"/>
                <w:szCs w:val="24"/>
              </w:rPr>
            </w:pPr>
          </w:p>
        </w:tc>
        <w:tc>
          <w:tcPr>
            <w:tcW w:w="1275" w:type="dxa"/>
            <w:vMerge w:val="continue"/>
            <w:shd w:val="clear" w:color="auto" w:fill="auto"/>
            <w:vAlign w:val="center"/>
          </w:tcPr>
          <w:p w14:paraId="1D07E1AD">
            <w:pPr>
              <w:jc w:val="left"/>
              <w:rPr>
                <w:rFonts w:ascii="宋体"/>
                <w:sz w:val="24"/>
                <w:szCs w:val="24"/>
              </w:rPr>
            </w:pPr>
          </w:p>
        </w:tc>
        <w:tc>
          <w:tcPr>
            <w:tcW w:w="1860" w:type="dxa"/>
            <w:gridSpan w:val="2"/>
            <w:shd w:val="clear" w:color="auto" w:fill="auto"/>
            <w:vAlign w:val="center"/>
          </w:tcPr>
          <w:p w14:paraId="15FFCE57">
            <w:pPr>
              <w:pStyle w:val="6"/>
              <w:widowControl/>
              <w:spacing w:beforeAutospacing="0" w:afterAutospacing="0" w:line="324" w:lineRule="atLeast"/>
            </w:pPr>
            <w:r>
              <w:t>Standard</w:t>
            </w:r>
          </w:p>
        </w:tc>
        <w:tc>
          <w:tcPr>
            <w:tcW w:w="2265" w:type="dxa"/>
            <w:gridSpan w:val="2"/>
            <w:shd w:val="clear" w:color="auto" w:fill="auto"/>
            <w:vAlign w:val="center"/>
          </w:tcPr>
          <w:p w14:paraId="7E08CDCA">
            <w:pPr>
              <w:pStyle w:val="6"/>
              <w:widowControl/>
              <w:spacing w:beforeAutospacing="0" w:afterAutospacing="0" w:line="324" w:lineRule="atLeast"/>
            </w:pPr>
            <w:r>
              <w:t>J.83A, J.83C</w:t>
            </w:r>
          </w:p>
        </w:tc>
        <w:tc>
          <w:tcPr>
            <w:tcW w:w="1695" w:type="dxa"/>
            <w:shd w:val="clear" w:color="auto" w:fill="auto"/>
            <w:vAlign w:val="center"/>
          </w:tcPr>
          <w:p w14:paraId="19D79CAD">
            <w:pPr>
              <w:pStyle w:val="6"/>
              <w:widowControl/>
              <w:spacing w:beforeAutospacing="0" w:afterAutospacing="0" w:line="324" w:lineRule="atLeast"/>
            </w:pPr>
            <w:r>
              <w:t>J.83B</w:t>
            </w:r>
          </w:p>
        </w:tc>
      </w:tr>
      <w:tr w14:paraId="21AA7B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EF76518">
            <w:pPr>
              <w:jc w:val="left"/>
              <w:rPr>
                <w:rFonts w:ascii="宋体"/>
                <w:sz w:val="24"/>
                <w:szCs w:val="24"/>
              </w:rPr>
            </w:pPr>
          </w:p>
        </w:tc>
        <w:tc>
          <w:tcPr>
            <w:tcW w:w="1710" w:type="dxa"/>
            <w:vMerge w:val="continue"/>
            <w:shd w:val="clear" w:color="auto" w:fill="auto"/>
            <w:vAlign w:val="center"/>
          </w:tcPr>
          <w:p w14:paraId="2BEE7EFC">
            <w:pPr>
              <w:jc w:val="left"/>
              <w:rPr>
                <w:rFonts w:ascii="宋体"/>
                <w:sz w:val="24"/>
                <w:szCs w:val="24"/>
              </w:rPr>
            </w:pPr>
          </w:p>
        </w:tc>
        <w:tc>
          <w:tcPr>
            <w:tcW w:w="1275" w:type="dxa"/>
            <w:vMerge w:val="continue"/>
            <w:shd w:val="clear" w:color="auto" w:fill="auto"/>
            <w:vAlign w:val="center"/>
          </w:tcPr>
          <w:p w14:paraId="5748EFB4">
            <w:pPr>
              <w:jc w:val="left"/>
              <w:rPr>
                <w:rFonts w:ascii="宋体"/>
                <w:sz w:val="24"/>
                <w:szCs w:val="24"/>
              </w:rPr>
            </w:pPr>
          </w:p>
        </w:tc>
        <w:tc>
          <w:tcPr>
            <w:tcW w:w="1860" w:type="dxa"/>
            <w:gridSpan w:val="2"/>
            <w:shd w:val="clear" w:color="auto" w:fill="auto"/>
            <w:vAlign w:val="center"/>
          </w:tcPr>
          <w:p w14:paraId="0B063425">
            <w:pPr>
              <w:pStyle w:val="6"/>
              <w:widowControl/>
              <w:spacing w:beforeAutospacing="0" w:afterAutospacing="0" w:line="324" w:lineRule="atLeast"/>
            </w:pPr>
            <w:r>
              <w:t>Constellation</w:t>
            </w:r>
          </w:p>
        </w:tc>
        <w:tc>
          <w:tcPr>
            <w:tcW w:w="2265" w:type="dxa"/>
            <w:gridSpan w:val="2"/>
            <w:shd w:val="clear" w:color="auto" w:fill="auto"/>
            <w:vAlign w:val="center"/>
          </w:tcPr>
          <w:p w14:paraId="1CDF39B9">
            <w:pPr>
              <w:pStyle w:val="6"/>
              <w:widowControl/>
              <w:spacing w:beforeAutospacing="0" w:afterAutospacing="0" w:line="324" w:lineRule="atLeast"/>
            </w:pPr>
            <w:r>
              <w:t>16/32/64/128/256 QAM</w:t>
            </w:r>
          </w:p>
        </w:tc>
        <w:tc>
          <w:tcPr>
            <w:tcW w:w="1695" w:type="dxa"/>
            <w:shd w:val="clear" w:color="auto" w:fill="auto"/>
            <w:vAlign w:val="center"/>
          </w:tcPr>
          <w:p w14:paraId="048AA65E">
            <w:pPr>
              <w:pStyle w:val="6"/>
              <w:widowControl/>
              <w:spacing w:beforeAutospacing="0" w:afterAutospacing="0" w:line="324" w:lineRule="atLeast"/>
            </w:pPr>
            <w:r>
              <w:t>64/256 QAM</w:t>
            </w:r>
          </w:p>
        </w:tc>
      </w:tr>
      <w:tr w14:paraId="500C9D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D1EFEC7">
            <w:pPr>
              <w:jc w:val="left"/>
              <w:rPr>
                <w:rFonts w:ascii="宋体"/>
                <w:sz w:val="24"/>
                <w:szCs w:val="24"/>
              </w:rPr>
            </w:pPr>
          </w:p>
        </w:tc>
        <w:tc>
          <w:tcPr>
            <w:tcW w:w="1710" w:type="dxa"/>
            <w:vMerge w:val="continue"/>
            <w:shd w:val="clear" w:color="auto" w:fill="auto"/>
            <w:vAlign w:val="center"/>
          </w:tcPr>
          <w:p w14:paraId="17C03DFA">
            <w:pPr>
              <w:jc w:val="left"/>
              <w:rPr>
                <w:rFonts w:ascii="宋体"/>
                <w:sz w:val="24"/>
                <w:szCs w:val="24"/>
              </w:rPr>
            </w:pPr>
          </w:p>
        </w:tc>
        <w:tc>
          <w:tcPr>
            <w:tcW w:w="1275" w:type="dxa"/>
            <w:vMerge w:val="restart"/>
            <w:shd w:val="clear" w:color="auto" w:fill="auto"/>
            <w:vAlign w:val="center"/>
          </w:tcPr>
          <w:p w14:paraId="3A918E22">
            <w:pPr>
              <w:pStyle w:val="6"/>
              <w:widowControl/>
              <w:spacing w:beforeAutospacing="0" w:afterAutospacing="0" w:line="324" w:lineRule="atLeast"/>
            </w:pPr>
            <w:r>
              <w:t>DVB-T/(T)</w:t>
            </w:r>
          </w:p>
        </w:tc>
        <w:tc>
          <w:tcPr>
            <w:tcW w:w="1860" w:type="dxa"/>
            <w:gridSpan w:val="2"/>
            <w:shd w:val="clear" w:color="auto" w:fill="auto"/>
            <w:vAlign w:val="center"/>
          </w:tcPr>
          <w:p w14:paraId="7D39F380">
            <w:pPr>
              <w:pStyle w:val="6"/>
              <w:widowControl/>
              <w:spacing w:beforeAutospacing="0" w:afterAutospacing="0" w:line="324" w:lineRule="atLeast"/>
            </w:pPr>
            <w:r>
              <w:t>Input Frequency</w:t>
            </w:r>
          </w:p>
        </w:tc>
        <w:tc>
          <w:tcPr>
            <w:tcW w:w="3975" w:type="dxa"/>
            <w:gridSpan w:val="3"/>
            <w:shd w:val="clear" w:color="auto" w:fill="auto"/>
            <w:vAlign w:val="center"/>
          </w:tcPr>
          <w:p w14:paraId="536D2923">
            <w:pPr>
              <w:pStyle w:val="6"/>
              <w:widowControl/>
              <w:spacing w:beforeAutospacing="0" w:afterAutospacing="0" w:line="324" w:lineRule="atLeast"/>
            </w:pPr>
            <w:r>
              <w:t>60 ~890 MHz</w:t>
            </w:r>
          </w:p>
        </w:tc>
      </w:tr>
      <w:tr w14:paraId="1E1A74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C5F9594">
            <w:pPr>
              <w:jc w:val="left"/>
              <w:rPr>
                <w:rFonts w:ascii="宋体"/>
                <w:sz w:val="24"/>
                <w:szCs w:val="24"/>
              </w:rPr>
            </w:pPr>
          </w:p>
        </w:tc>
        <w:tc>
          <w:tcPr>
            <w:tcW w:w="1710" w:type="dxa"/>
            <w:vMerge w:val="continue"/>
            <w:shd w:val="clear" w:color="auto" w:fill="auto"/>
            <w:vAlign w:val="center"/>
          </w:tcPr>
          <w:p w14:paraId="5F3AE2F8">
            <w:pPr>
              <w:jc w:val="left"/>
              <w:rPr>
                <w:rFonts w:ascii="宋体"/>
                <w:sz w:val="24"/>
                <w:szCs w:val="24"/>
              </w:rPr>
            </w:pPr>
          </w:p>
        </w:tc>
        <w:tc>
          <w:tcPr>
            <w:tcW w:w="1275" w:type="dxa"/>
            <w:vMerge w:val="continue"/>
            <w:shd w:val="clear" w:color="auto" w:fill="auto"/>
            <w:vAlign w:val="center"/>
          </w:tcPr>
          <w:p w14:paraId="694F2CD6">
            <w:pPr>
              <w:jc w:val="left"/>
              <w:rPr>
                <w:rFonts w:ascii="宋体"/>
                <w:sz w:val="24"/>
                <w:szCs w:val="24"/>
              </w:rPr>
            </w:pPr>
          </w:p>
        </w:tc>
        <w:tc>
          <w:tcPr>
            <w:tcW w:w="1860" w:type="dxa"/>
            <w:gridSpan w:val="2"/>
            <w:shd w:val="clear" w:color="auto" w:fill="auto"/>
            <w:vAlign w:val="center"/>
          </w:tcPr>
          <w:p w14:paraId="2876388D">
            <w:pPr>
              <w:pStyle w:val="6"/>
              <w:widowControl/>
              <w:spacing w:beforeAutospacing="0" w:afterAutospacing="0" w:line="324" w:lineRule="atLeast"/>
            </w:pPr>
            <w:r>
              <w:t>Bandwidth</w:t>
            </w:r>
          </w:p>
        </w:tc>
        <w:tc>
          <w:tcPr>
            <w:tcW w:w="3975" w:type="dxa"/>
            <w:gridSpan w:val="3"/>
            <w:shd w:val="clear" w:color="auto" w:fill="auto"/>
            <w:vAlign w:val="center"/>
          </w:tcPr>
          <w:p w14:paraId="7CF581AC">
            <w:pPr>
              <w:pStyle w:val="6"/>
              <w:widowControl/>
              <w:spacing w:beforeAutospacing="0" w:afterAutospacing="0" w:line="324" w:lineRule="atLeast"/>
            </w:pPr>
            <w:r>
              <w:t>5/6/7/8 M</w:t>
            </w:r>
          </w:p>
        </w:tc>
      </w:tr>
      <w:tr w14:paraId="09CF28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4599B27">
            <w:pPr>
              <w:jc w:val="left"/>
              <w:rPr>
                <w:rFonts w:ascii="宋体"/>
                <w:sz w:val="24"/>
                <w:szCs w:val="24"/>
              </w:rPr>
            </w:pPr>
          </w:p>
        </w:tc>
        <w:tc>
          <w:tcPr>
            <w:tcW w:w="1710" w:type="dxa"/>
            <w:vMerge w:val="continue"/>
            <w:shd w:val="clear" w:color="auto" w:fill="auto"/>
            <w:vAlign w:val="center"/>
          </w:tcPr>
          <w:p w14:paraId="6342FB59">
            <w:pPr>
              <w:jc w:val="left"/>
              <w:rPr>
                <w:rFonts w:ascii="宋体"/>
                <w:sz w:val="24"/>
                <w:szCs w:val="24"/>
              </w:rPr>
            </w:pPr>
          </w:p>
        </w:tc>
        <w:tc>
          <w:tcPr>
            <w:tcW w:w="1275" w:type="dxa"/>
            <w:shd w:val="clear" w:color="auto" w:fill="auto"/>
            <w:vAlign w:val="center"/>
          </w:tcPr>
          <w:p w14:paraId="1CBEA274">
            <w:pPr>
              <w:pStyle w:val="6"/>
              <w:widowControl/>
              <w:spacing w:beforeAutospacing="0" w:afterAutospacing="0" w:line="324" w:lineRule="atLeast"/>
            </w:pPr>
            <w:r>
              <w:t>ISDB-T</w:t>
            </w:r>
          </w:p>
        </w:tc>
        <w:tc>
          <w:tcPr>
            <w:tcW w:w="1860" w:type="dxa"/>
            <w:gridSpan w:val="2"/>
            <w:shd w:val="clear" w:color="auto" w:fill="auto"/>
            <w:vAlign w:val="center"/>
          </w:tcPr>
          <w:p w14:paraId="41E1C44D">
            <w:pPr>
              <w:pStyle w:val="6"/>
              <w:widowControl/>
              <w:spacing w:beforeAutospacing="0" w:afterAutospacing="0" w:line="324" w:lineRule="atLeast"/>
            </w:pPr>
            <w:r>
              <w:t>Input Frequency</w:t>
            </w:r>
          </w:p>
        </w:tc>
        <w:tc>
          <w:tcPr>
            <w:tcW w:w="3975" w:type="dxa"/>
            <w:gridSpan w:val="3"/>
            <w:shd w:val="clear" w:color="auto" w:fill="auto"/>
            <w:vAlign w:val="center"/>
          </w:tcPr>
          <w:p w14:paraId="084A8545">
            <w:pPr>
              <w:pStyle w:val="6"/>
              <w:widowControl/>
              <w:spacing w:beforeAutospacing="0" w:afterAutospacing="0" w:line="324" w:lineRule="atLeast"/>
            </w:pPr>
            <w:r>
              <w:t>60 ~890 MHz</w:t>
            </w:r>
          </w:p>
        </w:tc>
      </w:tr>
      <w:tr w14:paraId="7FF701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57D2BDB">
            <w:pPr>
              <w:jc w:val="left"/>
              <w:rPr>
                <w:rFonts w:ascii="宋体"/>
                <w:sz w:val="24"/>
                <w:szCs w:val="24"/>
              </w:rPr>
            </w:pPr>
          </w:p>
        </w:tc>
        <w:tc>
          <w:tcPr>
            <w:tcW w:w="1710" w:type="dxa"/>
            <w:vMerge w:val="restart"/>
            <w:shd w:val="clear" w:color="auto" w:fill="auto"/>
            <w:vAlign w:val="center"/>
          </w:tcPr>
          <w:p w14:paraId="514D1EDD">
            <w:pPr>
              <w:pStyle w:val="6"/>
              <w:widowControl/>
              <w:spacing w:beforeAutospacing="0" w:afterAutospacing="0" w:line="324" w:lineRule="atLeast"/>
              <w:jc w:val="center"/>
            </w:pPr>
            <w:r>
              <w:t>For Version 1</w:t>
            </w:r>
          </w:p>
          <w:p w14:paraId="56913BC7">
            <w:pPr>
              <w:pStyle w:val="6"/>
              <w:widowControl/>
              <w:spacing w:beforeAutospacing="0" w:afterAutospacing="0" w:line="324" w:lineRule="atLeast"/>
              <w:jc w:val="center"/>
            </w:pPr>
            <w:r>
              <w:rPr>
                <w:rStyle w:val="10"/>
              </w:rPr>
              <w:t>(New Type)</w:t>
            </w:r>
          </w:p>
        </w:tc>
        <w:tc>
          <w:tcPr>
            <w:tcW w:w="1275" w:type="dxa"/>
            <w:vMerge w:val="restart"/>
            <w:shd w:val="clear" w:color="auto" w:fill="auto"/>
            <w:vAlign w:val="center"/>
          </w:tcPr>
          <w:p w14:paraId="3C1D53E4">
            <w:pPr>
              <w:pStyle w:val="6"/>
              <w:widowControl/>
              <w:spacing w:beforeAutospacing="0" w:afterAutospacing="0" w:line="324" w:lineRule="atLeast"/>
            </w:pPr>
            <w:r>
              <w:t>DVB-S</w:t>
            </w:r>
          </w:p>
        </w:tc>
        <w:tc>
          <w:tcPr>
            <w:tcW w:w="1860" w:type="dxa"/>
            <w:gridSpan w:val="2"/>
            <w:shd w:val="clear" w:color="auto" w:fill="auto"/>
            <w:vAlign w:val="center"/>
          </w:tcPr>
          <w:p w14:paraId="311896A2">
            <w:pPr>
              <w:pStyle w:val="6"/>
              <w:widowControl/>
              <w:spacing w:beforeAutospacing="0" w:afterAutospacing="0" w:line="324" w:lineRule="atLeast"/>
            </w:pPr>
            <w:r>
              <w:t>Input Frequency</w:t>
            </w:r>
          </w:p>
        </w:tc>
        <w:tc>
          <w:tcPr>
            <w:tcW w:w="3975" w:type="dxa"/>
            <w:gridSpan w:val="3"/>
            <w:shd w:val="clear" w:color="auto" w:fill="auto"/>
            <w:vAlign w:val="center"/>
          </w:tcPr>
          <w:p w14:paraId="3A1D4AC7">
            <w:pPr>
              <w:pStyle w:val="6"/>
              <w:widowControl/>
              <w:spacing w:beforeAutospacing="0" w:afterAutospacing="0" w:line="324" w:lineRule="atLeast"/>
            </w:pPr>
            <w:r>
              <w:t>950~2150MHz</w:t>
            </w:r>
          </w:p>
        </w:tc>
      </w:tr>
      <w:tr w14:paraId="64AB24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1E48DFB">
            <w:pPr>
              <w:jc w:val="left"/>
              <w:rPr>
                <w:rFonts w:ascii="宋体"/>
                <w:sz w:val="24"/>
                <w:szCs w:val="24"/>
              </w:rPr>
            </w:pPr>
          </w:p>
        </w:tc>
        <w:tc>
          <w:tcPr>
            <w:tcW w:w="1710" w:type="dxa"/>
            <w:vMerge w:val="continue"/>
            <w:shd w:val="clear" w:color="auto" w:fill="auto"/>
            <w:vAlign w:val="center"/>
          </w:tcPr>
          <w:p w14:paraId="7BD14C5C">
            <w:pPr>
              <w:jc w:val="left"/>
              <w:rPr>
                <w:rFonts w:ascii="宋体"/>
                <w:sz w:val="24"/>
                <w:szCs w:val="24"/>
              </w:rPr>
            </w:pPr>
          </w:p>
        </w:tc>
        <w:tc>
          <w:tcPr>
            <w:tcW w:w="1275" w:type="dxa"/>
            <w:vMerge w:val="continue"/>
            <w:shd w:val="clear" w:color="auto" w:fill="auto"/>
            <w:vAlign w:val="center"/>
          </w:tcPr>
          <w:p w14:paraId="78C3D21D">
            <w:pPr>
              <w:jc w:val="left"/>
              <w:rPr>
                <w:rFonts w:ascii="宋体"/>
                <w:sz w:val="24"/>
                <w:szCs w:val="24"/>
              </w:rPr>
            </w:pPr>
          </w:p>
        </w:tc>
        <w:tc>
          <w:tcPr>
            <w:tcW w:w="1860" w:type="dxa"/>
            <w:gridSpan w:val="2"/>
            <w:shd w:val="clear" w:color="auto" w:fill="auto"/>
            <w:vAlign w:val="center"/>
          </w:tcPr>
          <w:p w14:paraId="03715C2B">
            <w:pPr>
              <w:pStyle w:val="6"/>
              <w:widowControl/>
              <w:spacing w:beforeAutospacing="0" w:afterAutospacing="0" w:line="324" w:lineRule="atLeast"/>
            </w:pPr>
            <w:r>
              <w:t>Symbol rate</w:t>
            </w:r>
          </w:p>
        </w:tc>
        <w:tc>
          <w:tcPr>
            <w:tcW w:w="3975" w:type="dxa"/>
            <w:gridSpan w:val="3"/>
            <w:shd w:val="clear" w:color="auto" w:fill="auto"/>
            <w:vAlign w:val="center"/>
          </w:tcPr>
          <w:p w14:paraId="7AF5709E">
            <w:pPr>
              <w:pStyle w:val="6"/>
              <w:widowControl/>
              <w:spacing w:beforeAutospacing="0" w:afterAutospacing="0" w:line="324" w:lineRule="atLeast"/>
            </w:pPr>
            <w:r>
              <w:t>0.5~45Msps</w:t>
            </w:r>
          </w:p>
        </w:tc>
      </w:tr>
      <w:tr w14:paraId="1B27C9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99908FA">
            <w:pPr>
              <w:jc w:val="left"/>
              <w:rPr>
                <w:rFonts w:ascii="宋体"/>
                <w:sz w:val="24"/>
                <w:szCs w:val="24"/>
              </w:rPr>
            </w:pPr>
          </w:p>
        </w:tc>
        <w:tc>
          <w:tcPr>
            <w:tcW w:w="1710" w:type="dxa"/>
            <w:vMerge w:val="continue"/>
            <w:shd w:val="clear" w:color="auto" w:fill="auto"/>
            <w:vAlign w:val="center"/>
          </w:tcPr>
          <w:p w14:paraId="5FABEE86">
            <w:pPr>
              <w:jc w:val="left"/>
              <w:rPr>
                <w:rFonts w:ascii="宋体"/>
                <w:sz w:val="24"/>
                <w:szCs w:val="24"/>
              </w:rPr>
            </w:pPr>
          </w:p>
        </w:tc>
        <w:tc>
          <w:tcPr>
            <w:tcW w:w="1275" w:type="dxa"/>
            <w:vMerge w:val="continue"/>
            <w:shd w:val="clear" w:color="auto" w:fill="auto"/>
            <w:vAlign w:val="center"/>
          </w:tcPr>
          <w:p w14:paraId="1838DF10">
            <w:pPr>
              <w:jc w:val="left"/>
              <w:rPr>
                <w:rFonts w:ascii="宋体"/>
                <w:sz w:val="24"/>
                <w:szCs w:val="24"/>
              </w:rPr>
            </w:pPr>
          </w:p>
        </w:tc>
        <w:tc>
          <w:tcPr>
            <w:tcW w:w="1860" w:type="dxa"/>
            <w:gridSpan w:val="2"/>
            <w:shd w:val="clear" w:color="auto" w:fill="auto"/>
            <w:vAlign w:val="center"/>
          </w:tcPr>
          <w:p w14:paraId="0A45B5C1">
            <w:pPr>
              <w:pStyle w:val="6"/>
              <w:widowControl/>
              <w:spacing w:beforeAutospacing="0" w:afterAutospacing="0" w:line="324" w:lineRule="atLeast"/>
            </w:pPr>
            <w:r>
              <w:t>Signal Strength</w:t>
            </w:r>
          </w:p>
        </w:tc>
        <w:tc>
          <w:tcPr>
            <w:tcW w:w="3975" w:type="dxa"/>
            <w:gridSpan w:val="3"/>
            <w:shd w:val="clear" w:color="auto" w:fill="auto"/>
            <w:vAlign w:val="center"/>
          </w:tcPr>
          <w:p w14:paraId="4A76D54A">
            <w:pPr>
              <w:pStyle w:val="6"/>
              <w:widowControl/>
              <w:spacing w:beforeAutospacing="0" w:afterAutospacing="0" w:line="324" w:lineRule="atLeast"/>
            </w:pPr>
            <w:r>
              <w:t>- 65- -25dBm</w:t>
            </w:r>
          </w:p>
        </w:tc>
      </w:tr>
      <w:tr w14:paraId="7751F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EEC76C0">
            <w:pPr>
              <w:jc w:val="left"/>
              <w:rPr>
                <w:rFonts w:ascii="宋体"/>
                <w:sz w:val="24"/>
                <w:szCs w:val="24"/>
              </w:rPr>
            </w:pPr>
          </w:p>
        </w:tc>
        <w:tc>
          <w:tcPr>
            <w:tcW w:w="1710" w:type="dxa"/>
            <w:vMerge w:val="continue"/>
            <w:shd w:val="clear" w:color="auto" w:fill="auto"/>
            <w:vAlign w:val="center"/>
          </w:tcPr>
          <w:p w14:paraId="34EBB218">
            <w:pPr>
              <w:jc w:val="left"/>
              <w:rPr>
                <w:rFonts w:ascii="宋体"/>
                <w:sz w:val="24"/>
                <w:szCs w:val="24"/>
              </w:rPr>
            </w:pPr>
          </w:p>
        </w:tc>
        <w:tc>
          <w:tcPr>
            <w:tcW w:w="1275" w:type="dxa"/>
            <w:vMerge w:val="continue"/>
            <w:shd w:val="clear" w:color="auto" w:fill="auto"/>
            <w:vAlign w:val="center"/>
          </w:tcPr>
          <w:p w14:paraId="5C2F4D44">
            <w:pPr>
              <w:jc w:val="left"/>
              <w:rPr>
                <w:rFonts w:ascii="宋体"/>
                <w:sz w:val="24"/>
                <w:szCs w:val="24"/>
              </w:rPr>
            </w:pPr>
          </w:p>
        </w:tc>
        <w:tc>
          <w:tcPr>
            <w:tcW w:w="1860" w:type="dxa"/>
            <w:gridSpan w:val="2"/>
            <w:shd w:val="clear" w:color="auto" w:fill="auto"/>
            <w:vAlign w:val="center"/>
          </w:tcPr>
          <w:p w14:paraId="19E7848D">
            <w:pPr>
              <w:pStyle w:val="6"/>
              <w:widowControl/>
              <w:spacing w:beforeAutospacing="0" w:afterAutospacing="0" w:line="324" w:lineRule="atLeast"/>
            </w:pPr>
            <w:r>
              <w:t>FEC</w:t>
            </w:r>
          </w:p>
        </w:tc>
        <w:tc>
          <w:tcPr>
            <w:tcW w:w="3975" w:type="dxa"/>
            <w:gridSpan w:val="3"/>
            <w:shd w:val="clear" w:color="auto" w:fill="auto"/>
            <w:vAlign w:val="center"/>
          </w:tcPr>
          <w:p w14:paraId="32B736EF">
            <w:pPr>
              <w:pStyle w:val="6"/>
              <w:widowControl/>
              <w:spacing w:beforeAutospacing="0" w:afterAutospacing="0" w:line="324" w:lineRule="atLeast"/>
            </w:pPr>
            <w:r>
              <w:t>1/2, 2/3, 3/4, 5/6, 7/8</w:t>
            </w:r>
          </w:p>
        </w:tc>
      </w:tr>
      <w:tr w14:paraId="689B6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CB563E9">
            <w:pPr>
              <w:jc w:val="left"/>
              <w:rPr>
                <w:rFonts w:ascii="宋体"/>
                <w:sz w:val="24"/>
                <w:szCs w:val="24"/>
              </w:rPr>
            </w:pPr>
          </w:p>
        </w:tc>
        <w:tc>
          <w:tcPr>
            <w:tcW w:w="1710" w:type="dxa"/>
            <w:vMerge w:val="continue"/>
            <w:shd w:val="clear" w:color="auto" w:fill="auto"/>
            <w:vAlign w:val="center"/>
          </w:tcPr>
          <w:p w14:paraId="42FC0025">
            <w:pPr>
              <w:jc w:val="left"/>
              <w:rPr>
                <w:rFonts w:ascii="宋体"/>
                <w:sz w:val="24"/>
                <w:szCs w:val="24"/>
              </w:rPr>
            </w:pPr>
          </w:p>
        </w:tc>
        <w:tc>
          <w:tcPr>
            <w:tcW w:w="1275" w:type="dxa"/>
            <w:vMerge w:val="continue"/>
            <w:shd w:val="clear" w:color="auto" w:fill="auto"/>
            <w:vAlign w:val="center"/>
          </w:tcPr>
          <w:p w14:paraId="69B009B1">
            <w:pPr>
              <w:jc w:val="left"/>
              <w:rPr>
                <w:rFonts w:ascii="宋体"/>
                <w:sz w:val="24"/>
                <w:szCs w:val="24"/>
              </w:rPr>
            </w:pPr>
          </w:p>
        </w:tc>
        <w:tc>
          <w:tcPr>
            <w:tcW w:w="1860" w:type="dxa"/>
            <w:gridSpan w:val="2"/>
            <w:shd w:val="clear" w:color="auto" w:fill="auto"/>
            <w:vAlign w:val="center"/>
          </w:tcPr>
          <w:p w14:paraId="26CBA6F7">
            <w:pPr>
              <w:pStyle w:val="6"/>
              <w:widowControl/>
              <w:spacing w:beforeAutospacing="0" w:afterAutospacing="0" w:line="324" w:lineRule="atLeast"/>
            </w:pPr>
            <w:r>
              <w:t>Constellation</w:t>
            </w:r>
          </w:p>
        </w:tc>
        <w:tc>
          <w:tcPr>
            <w:tcW w:w="3975" w:type="dxa"/>
            <w:gridSpan w:val="3"/>
            <w:shd w:val="clear" w:color="auto" w:fill="auto"/>
            <w:vAlign w:val="center"/>
          </w:tcPr>
          <w:p w14:paraId="725A8D08">
            <w:pPr>
              <w:pStyle w:val="6"/>
              <w:widowControl/>
              <w:spacing w:beforeAutospacing="0" w:afterAutospacing="0" w:line="324" w:lineRule="atLeast"/>
            </w:pPr>
            <w:r>
              <w:t>QPSK</w:t>
            </w:r>
          </w:p>
        </w:tc>
      </w:tr>
      <w:tr w14:paraId="38D731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6AE7CCC">
            <w:pPr>
              <w:jc w:val="left"/>
              <w:rPr>
                <w:rFonts w:ascii="宋体"/>
                <w:sz w:val="24"/>
                <w:szCs w:val="24"/>
              </w:rPr>
            </w:pPr>
          </w:p>
        </w:tc>
        <w:tc>
          <w:tcPr>
            <w:tcW w:w="1710" w:type="dxa"/>
            <w:vMerge w:val="continue"/>
            <w:shd w:val="clear" w:color="auto" w:fill="auto"/>
            <w:vAlign w:val="center"/>
          </w:tcPr>
          <w:p w14:paraId="7CF011E2">
            <w:pPr>
              <w:jc w:val="left"/>
              <w:rPr>
                <w:rFonts w:ascii="宋体"/>
                <w:sz w:val="24"/>
                <w:szCs w:val="24"/>
              </w:rPr>
            </w:pPr>
          </w:p>
        </w:tc>
        <w:tc>
          <w:tcPr>
            <w:tcW w:w="1275" w:type="dxa"/>
            <w:vMerge w:val="continue"/>
            <w:shd w:val="clear" w:color="auto" w:fill="auto"/>
            <w:vAlign w:val="center"/>
          </w:tcPr>
          <w:p w14:paraId="67006D89">
            <w:pPr>
              <w:jc w:val="left"/>
              <w:rPr>
                <w:rFonts w:ascii="宋体"/>
                <w:sz w:val="24"/>
                <w:szCs w:val="24"/>
              </w:rPr>
            </w:pPr>
          </w:p>
        </w:tc>
        <w:tc>
          <w:tcPr>
            <w:tcW w:w="1860" w:type="dxa"/>
            <w:gridSpan w:val="2"/>
            <w:shd w:val="clear" w:color="auto" w:fill="auto"/>
            <w:vAlign w:val="center"/>
          </w:tcPr>
          <w:p w14:paraId="43C40F64">
            <w:pPr>
              <w:pStyle w:val="6"/>
              <w:widowControl/>
              <w:spacing w:beforeAutospacing="0" w:afterAutospacing="0" w:line="324" w:lineRule="atLeast"/>
            </w:pPr>
            <w:r>
              <w:t>Max input bitrate</w:t>
            </w:r>
          </w:p>
        </w:tc>
        <w:tc>
          <w:tcPr>
            <w:tcW w:w="3975" w:type="dxa"/>
            <w:gridSpan w:val="3"/>
            <w:shd w:val="clear" w:color="auto" w:fill="auto"/>
            <w:vAlign w:val="center"/>
          </w:tcPr>
          <w:p w14:paraId="39AB150F">
            <w:pPr>
              <w:pStyle w:val="6"/>
              <w:widowControl/>
              <w:spacing w:beforeAutospacing="0" w:afterAutospacing="0" w:line="324" w:lineRule="atLeast"/>
            </w:pPr>
            <w:r>
              <w:t>≤120 Mbps</w:t>
            </w:r>
          </w:p>
        </w:tc>
      </w:tr>
      <w:tr w14:paraId="232A94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D3C1245">
            <w:pPr>
              <w:jc w:val="left"/>
              <w:rPr>
                <w:rFonts w:ascii="宋体"/>
                <w:sz w:val="24"/>
                <w:szCs w:val="24"/>
              </w:rPr>
            </w:pPr>
          </w:p>
        </w:tc>
        <w:tc>
          <w:tcPr>
            <w:tcW w:w="1710" w:type="dxa"/>
            <w:vMerge w:val="continue"/>
            <w:shd w:val="clear" w:color="auto" w:fill="auto"/>
            <w:vAlign w:val="center"/>
          </w:tcPr>
          <w:p w14:paraId="0C5A7204">
            <w:pPr>
              <w:jc w:val="left"/>
              <w:rPr>
                <w:rFonts w:ascii="宋体"/>
                <w:sz w:val="24"/>
                <w:szCs w:val="24"/>
              </w:rPr>
            </w:pPr>
          </w:p>
        </w:tc>
        <w:tc>
          <w:tcPr>
            <w:tcW w:w="1275" w:type="dxa"/>
            <w:vMerge w:val="restart"/>
            <w:shd w:val="clear" w:color="auto" w:fill="auto"/>
            <w:vAlign w:val="center"/>
          </w:tcPr>
          <w:p w14:paraId="46122112">
            <w:pPr>
              <w:pStyle w:val="6"/>
              <w:widowControl/>
              <w:spacing w:beforeAutospacing="0" w:afterAutospacing="0" w:line="324" w:lineRule="atLeast"/>
            </w:pPr>
            <w:r>
              <w:t>DVB-S2X</w:t>
            </w:r>
          </w:p>
        </w:tc>
        <w:tc>
          <w:tcPr>
            <w:tcW w:w="1860" w:type="dxa"/>
            <w:gridSpan w:val="2"/>
            <w:shd w:val="clear" w:color="auto" w:fill="auto"/>
            <w:vAlign w:val="center"/>
          </w:tcPr>
          <w:p w14:paraId="256D2726">
            <w:pPr>
              <w:pStyle w:val="6"/>
              <w:widowControl/>
              <w:spacing w:beforeAutospacing="0" w:afterAutospacing="0" w:line="324" w:lineRule="atLeast"/>
            </w:pPr>
            <w:r>
              <w:t>Input Frequency</w:t>
            </w:r>
          </w:p>
        </w:tc>
        <w:tc>
          <w:tcPr>
            <w:tcW w:w="3975" w:type="dxa"/>
            <w:gridSpan w:val="3"/>
            <w:shd w:val="clear" w:color="auto" w:fill="auto"/>
            <w:vAlign w:val="center"/>
          </w:tcPr>
          <w:p w14:paraId="2D519D4B">
            <w:pPr>
              <w:pStyle w:val="6"/>
              <w:widowControl/>
              <w:spacing w:beforeAutospacing="0" w:afterAutospacing="0" w:line="324" w:lineRule="atLeast"/>
            </w:pPr>
            <w:r>
              <w:t>950~2150MHz</w:t>
            </w:r>
          </w:p>
        </w:tc>
      </w:tr>
      <w:tr w14:paraId="09B0A8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8E90813">
            <w:pPr>
              <w:jc w:val="left"/>
              <w:rPr>
                <w:rFonts w:ascii="宋体"/>
                <w:sz w:val="24"/>
                <w:szCs w:val="24"/>
              </w:rPr>
            </w:pPr>
          </w:p>
        </w:tc>
        <w:tc>
          <w:tcPr>
            <w:tcW w:w="1710" w:type="dxa"/>
            <w:vMerge w:val="continue"/>
            <w:shd w:val="clear" w:color="auto" w:fill="auto"/>
            <w:vAlign w:val="center"/>
          </w:tcPr>
          <w:p w14:paraId="713F5AA2">
            <w:pPr>
              <w:jc w:val="left"/>
              <w:rPr>
                <w:rFonts w:ascii="宋体"/>
                <w:sz w:val="24"/>
                <w:szCs w:val="24"/>
              </w:rPr>
            </w:pPr>
          </w:p>
        </w:tc>
        <w:tc>
          <w:tcPr>
            <w:tcW w:w="1275" w:type="dxa"/>
            <w:vMerge w:val="continue"/>
            <w:shd w:val="clear" w:color="auto" w:fill="auto"/>
            <w:vAlign w:val="center"/>
          </w:tcPr>
          <w:p w14:paraId="3055DCCA">
            <w:pPr>
              <w:jc w:val="left"/>
              <w:rPr>
                <w:rFonts w:ascii="宋体"/>
                <w:sz w:val="24"/>
                <w:szCs w:val="24"/>
              </w:rPr>
            </w:pPr>
          </w:p>
        </w:tc>
        <w:tc>
          <w:tcPr>
            <w:tcW w:w="1860" w:type="dxa"/>
            <w:gridSpan w:val="2"/>
            <w:shd w:val="clear" w:color="auto" w:fill="auto"/>
            <w:vAlign w:val="center"/>
          </w:tcPr>
          <w:p w14:paraId="4B011406">
            <w:pPr>
              <w:pStyle w:val="6"/>
              <w:widowControl/>
              <w:spacing w:beforeAutospacing="0" w:afterAutospacing="0" w:line="324" w:lineRule="atLeast"/>
            </w:pPr>
            <w:r>
              <w:t>Symbol rate</w:t>
            </w:r>
          </w:p>
        </w:tc>
        <w:tc>
          <w:tcPr>
            <w:tcW w:w="3975" w:type="dxa"/>
            <w:gridSpan w:val="3"/>
            <w:shd w:val="clear" w:color="auto" w:fill="auto"/>
            <w:vAlign w:val="center"/>
          </w:tcPr>
          <w:p w14:paraId="26649EB5">
            <w:pPr>
              <w:pStyle w:val="6"/>
              <w:widowControl/>
              <w:spacing w:beforeAutospacing="0" w:afterAutospacing="0" w:line="324" w:lineRule="atLeast"/>
            </w:pPr>
            <w:r>
              <w:t>QPSK/8PSK /16APSK :0.5~45 Msps</w:t>
            </w:r>
          </w:p>
          <w:p w14:paraId="36A572A4">
            <w:pPr>
              <w:pStyle w:val="6"/>
              <w:widowControl/>
              <w:spacing w:beforeAutospacing="0" w:afterAutospacing="0" w:line="324" w:lineRule="atLeast"/>
            </w:pPr>
            <w:r>
              <w:t>32APSK: 0.5~40Msps;</w:t>
            </w:r>
          </w:p>
        </w:tc>
      </w:tr>
      <w:tr w14:paraId="2212AA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0968CCC">
            <w:pPr>
              <w:jc w:val="left"/>
              <w:rPr>
                <w:rFonts w:ascii="宋体"/>
                <w:sz w:val="24"/>
                <w:szCs w:val="24"/>
              </w:rPr>
            </w:pPr>
          </w:p>
        </w:tc>
        <w:tc>
          <w:tcPr>
            <w:tcW w:w="1710" w:type="dxa"/>
            <w:vMerge w:val="continue"/>
            <w:shd w:val="clear" w:color="auto" w:fill="auto"/>
            <w:vAlign w:val="center"/>
          </w:tcPr>
          <w:p w14:paraId="5C276412">
            <w:pPr>
              <w:jc w:val="left"/>
              <w:rPr>
                <w:rFonts w:ascii="宋体"/>
                <w:sz w:val="24"/>
                <w:szCs w:val="24"/>
              </w:rPr>
            </w:pPr>
          </w:p>
        </w:tc>
        <w:tc>
          <w:tcPr>
            <w:tcW w:w="1275" w:type="dxa"/>
            <w:vMerge w:val="continue"/>
            <w:shd w:val="clear" w:color="auto" w:fill="auto"/>
            <w:vAlign w:val="center"/>
          </w:tcPr>
          <w:p w14:paraId="3C0AD4F9">
            <w:pPr>
              <w:jc w:val="left"/>
              <w:rPr>
                <w:rFonts w:ascii="宋体"/>
                <w:sz w:val="24"/>
                <w:szCs w:val="24"/>
              </w:rPr>
            </w:pPr>
          </w:p>
        </w:tc>
        <w:tc>
          <w:tcPr>
            <w:tcW w:w="1860" w:type="dxa"/>
            <w:gridSpan w:val="2"/>
            <w:shd w:val="clear" w:color="auto" w:fill="auto"/>
            <w:vAlign w:val="center"/>
          </w:tcPr>
          <w:p w14:paraId="1FC52DD1">
            <w:pPr>
              <w:pStyle w:val="6"/>
              <w:widowControl/>
              <w:spacing w:beforeAutospacing="0" w:afterAutospacing="0" w:line="324" w:lineRule="atLeast"/>
            </w:pPr>
            <w:r>
              <w:t>FEC</w:t>
            </w:r>
          </w:p>
        </w:tc>
        <w:tc>
          <w:tcPr>
            <w:tcW w:w="3975" w:type="dxa"/>
            <w:gridSpan w:val="3"/>
            <w:shd w:val="clear" w:color="auto" w:fill="auto"/>
            <w:vAlign w:val="center"/>
          </w:tcPr>
          <w:p w14:paraId="53979181">
            <w:pPr>
              <w:pStyle w:val="6"/>
              <w:widowControl/>
              <w:spacing w:beforeAutospacing="0" w:afterAutospacing="0" w:line="324" w:lineRule="atLeast"/>
            </w:pPr>
            <w:r>
              <w:t>QPSK: 1/2, 3/5, 2/3, 3/4, 4/5, 5/6, 8/9, 9/10                                           </w:t>
            </w:r>
          </w:p>
          <w:p w14:paraId="49D4B359">
            <w:pPr>
              <w:pStyle w:val="6"/>
              <w:widowControl/>
              <w:spacing w:beforeAutospacing="0" w:afterAutospacing="0" w:line="324" w:lineRule="atLeast"/>
            </w:pPr>
            <w:r>
              <w:t>8PSK: 3/5, 2/3, 3/4, 5/6, 8/9, 9/10                                            </w:t>
            </w:r>
          </w:p>
          <w:p w14:paraId="7D5E5522">
            <w:pPr>
              <w:pStyle w:val="6"/>
              <w:widowControl/>
              <w:spacing w:beforeAutospacing="0" w:afterAutospacing="0" w:line="324" w:lineRule="atLeast"/>
            </w:pPr>
            <w:r>
              <w:t>16APSK: 2/3, 3/4, 4/5, 5/6, 8/9, 9/10                                          </w:t>
            </w:r>
          </w:p>
          <w:p w14:paraId="365F2BA0">
            <w:pPr>
              <w:pStyle w:val="6"/>
              <w:widowControl/>
              <w:spacing w:beforeAutospacing="0" w:afterAutospacing="0" w:line="324" w:lineRule="atLeast"/>
            </w:pPr>
            <w:r>
              <w:t>32APSK: 3/4, 4/5, 5/6, 8/9, 9/10</w:t>
            </w:r>
          </w:p>
        </w:tc>
      </w:tr>
      <w:tr w14:paraId="6D199D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CCA4B63">
            <w:pPr>
              <w:jc w:val="left"/>
              <w:rPr>
                <w:rFonts w:ascii="宋体"/>
                <w:sz w:val="24"/>
                <w:szCs w:val="24"/>
              </w:rPr>
            </w:pPr>
          </w:p>
        </w:tc>
        <w:tc>
          <w:tcPr>
            <w:tcW w:w="1710" w:type="dxa"/>
            <w:vMerge w:val="continue"/>
            <w:shd w:val="clear" w:color="auto" w:fill="auto"/>
            <w:vAlign w:val="center"/>
          </w:tcPr>
          <w:p w14:paraId="7400059C">
            <w:pPr>
              <w:jc w:val="left"/>
              <w:rPr>
                <w:rFonts w:ascii="宋体"/>
                <w:sz w:val="24"/>
                <w:szCs w:val="24"/>
              </w:rPr>
            </w:pPr>
          </w:p>
        </w:tc>
        <w:tc>
          <w:tcPr>
            <w:tcW w:w="1275" w:type="dxa"/>
            <w:vMerge w:val="continue"/>
            <w:shd w:val="clear" w:color="auto" w:fill="auto"/>
            <w:vAlign w:val="center"/>
          </w:tcPr>
          <w:p w14:paraId="3AE08EC3">
            <w:pPr>
              <w:jc w:val="left"/>
              <w:rPr>
                <w:rFonts w:ascii="宋体"/>
                <w:sz w:val="24"/>
                <w:szCs w:val="24"/>
              </w:rPr>
            </w:pPr>
          </w:p>
        </w:tc>
        <w:tc>
          <w:tcPr>
            <w:tcW w:w="1860" w:type="dxa"/>
            <w:gridSpan w:val="2"/>
            <w:shd w:val="clear" w:color="auto" w:fill="auto"/>
            <w:vAlign w:val="center"/>
          </w:tcPr>
          <w:p w14:paraId="666C201A">
            <w:pPr>
              <w:pStyle w:val="6"/>
              <w:widowControl/>
              <w:spacing w:beforeAutospacing="0" w:afterAutospacing="0" w:line="324" w:lineRule="atLeast"/>
            </w:pPr>
            <w:r>
              <w:t>Constellation</w:t>
            </w:r>
          </w:p>
        </w:tc>
        <w:tc>
          <w:tcPr>
            <w:tcW w:w="3975" w:type="dxa"/>
            <w:gridSpan w:val="3"/>
            <w:shd w:val="clear" w:color="auto" w:fill="auto"/>
            <w:vAlign w:val="center"/>
          </w:tcPr>
          <w:p w14:paraId="745DA04A">
            <w:pPr>
              <w:pStyle w:val="6"/>
              <w:widowControl/>
              <w:spacing w:beforeAutospacing="0" w:afterAutospacing="0" w:line="324" w:lineRule="atLeast"/>
            </w:pPr>
            <w:r>
              <w:t>QPSK, 8PSK, 16APSK, 32APSK</w:t>
            </w:r>
          </w:p>
        </w:tc>
      </w:tr>
      <w:tr w14:paraId="740BAC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255ACA0">
            <w:pPr>
              <w:jc w:val="left"/>
              <w:rPr>
                <w:rFonts w:ascii="宋体"/>
                <w:sz w:val="24"/>
                <w:szCs w:val="24"/>
              </w:rPr>
            </w:pPr>
          </w:p>
        </w:tc>
        <w:tc>
          <w:tcPr>
            <w:tcW w:w="1710" w:type="dxa"/>
            <w:vMerge w:val="continue"/>
            <w:shd w:val="clear" w:color="auto" w:fill="auto"/>
            <w:vAlign w:val="center"/>
          </w:tcPr>
          <w:p w14:paraId="1B36B459">
            <w:pPr>
              <w:jc w:val="left"/>
              <w:rPr>
                <w:rFonts w:ascii="宋体"/>
                <w:sz w:val="24"/>
                <w:szCs w:val="24"/>
              </w:rPr>
            </w:pPr>
          </w:p>
        </w:tc>
        <w:tc>
          <w:tcPr>
            <w:tcW w:w="1275" w:type="dxa"/>
            <w:vMerge w:val="continue"/>
            <w:shd w:val="clear" w:color="auto" w:fill="auto"/>
            <w:vAlign w:val="center"/>
          </w:tcPr>
          <w:p w14:paraId="2DD3BC86">
            <w:pPr>
              <w:jc w:val="left"/>
              <w:rPr>
                <w:rFonts w:ascii="宋体"/>
                <w:sz w:val="24"/>
                <w:szCs w:val="24"/>
              </w:rPr>
            </w:pPr>
          </w:p>
        </w:tc>
        <w:tc>
          <w:tcPr>
            <w:tcW w:w="1860" w:type="dxa"/>
            <w:gridSpan w:val="2"/>
            <w:shd w:val="clear" w:color="auto" w:fill="auto"/>
            <w:vAlign w:val="center"/>
          </w:tcPr>
          <w:p w14:paraId="5F85A156">
            <w:pPr>
              <w:pStyle w:val="6"/>
              <w:widowControl/>
              <w:spacing w:beforeAutospacing="0" w:afterAutospacing="0" w:line="324" w:lineRule="atLeast"/>
            </w:pPr>
            <w:r>
              <w:t>Max input bitrate</w:t>
            </w:r>
          </w:p>
        </w:tc>
        <w:tc>
          <w:tcPr>
            <w:tcW w:w="3975" w:type="dxa"/>
            <w:gridSpan w:val="3"/>
            <w:shd w:val="clear" w:color="auto" w:fill="auto"/>
            <w:vAlign w:val="center"/>
          </w:tcPr>
          <w:p w14:paraId="376679F7">
            <w:pPr>
              <w:pStyle w:val="6"/>
              <w:widowControl/>
              <w:spacing w:beforeAutospacing="0" w:afterAutospacing="0" w:line="324" w:lineRule="atLeast"/>
            </w:pPr>
            <w:r>
              <w:t>≤120 Mbps</w:t>
            </w:r>
          </w:p>
        </w:tc>
      </w:tr>
      <w:tr w14:paraId="6995E3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0DB4969">
            <w:pPr>
              <w:jc w:val="left"/>
              <w:rPr>
                <w:rFonts w:ascii="宋体"/>
                <w:sz w:val="24"/>
                <w:szCs w:val="24"/>
              </w:rPr>
            </w:pPr>
          </w:p>
        </w:tc>
        <w:tc>
          <w:tcPr>
            <w:tcW w:w="1710" w:type="dxa"/>
            <w:vMerge w:val="continue"/>
            <w:shd w:val="clear" w:color="auto" w:fill="auto"/>
            <w:vAlign w:val="center"/>
          </w:tcPr>
          <w:p w14:paraId="56DA65CB">
            <w:pPr>
              <w:jc w:val="left"/>
              <w:rPr>
                <w:rFonts w:ascii="宋体"/>
                <w:sz w:val="24"/>
                <w:szCs w:val="24"/>
              </w:rPr>
            </w:pPr>
          </w:p>
        </w:tc>
        <w:tc>
          <w:tcPr>
            <w:tcW w:w="1275" w:type="dxa"/>
            <w:vMerge w:val="restart"/>
            <w:shd w:val="clear" w:color="auto" w:fill="auto"/>
            <w:vAlign w:val="center"/>
          </w:tcPr>
          <w:p w14:paraId="0478E571">
            <w:pPr>
              <w:pStyle w:val="6"/>
              <w:widowControl/>
              <w:spacing w:beforeAutospacing="0" w:afterAutospacing="0" w:line="324" w:lineRule="atLeast"/>
            </w:pPr>
            <w:r>
              <w:t>DVB-S2X</w:t>
            </w:r>
          </w:p>
        </w:tc>
        <w:tc>
          <w:tcPr>
            <w:tcW w:w="1860" w:type="dxa"/>
            <w:gridSpan w:val="2"/>
            <w:shd w:val="clear" w:color="auto" w:fill="auto"/>
            <w:vAlign w:val="center"/>
          </w:tcPr>
          <w:p w14:paraId="2293E22C">
            <w:pPr>
              <w:pStyle w:val="6"/>
              <w:widowControl/>
              <w:spacing w:beforeAutospacing="0" w:afterAutospacing="0" w:line="324" w:lineRule="atLeast"/>
            </w:pPr>
            <w:r>
              <w:t>Input Frequency</w:t>
            </w:r>
          </w:p>
        </w:tc>
        <w:tc>
          <w:tcPr>
            <w:tcW w:w="3975" w:type="dxa"/>
            <w:gridSpan w:val="3"/>
            <w:shd w:val="clear" w:color="auto" w:fill="auto"/>
            <w:vAlign w:val="center"/>
          </w:tcPr>
          <w:p w14:paraId="7AA20103">
            <w:pPr>
              <w:pStyle w:val="6"/>
              <w:widowControl/>
              <w:spacing w:beforeAutospacing="0" w:afterAutospacing="0" w:line="324" w:lineRule="atLeast"/>
            </w:pPr>
            <w:r>
              <w:t>950~2150MHz</w:t>
            </w:r>
          </w:p>
        </w:tc>
      </w:tr>
      <w:tr w14:paraId="2032B7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14D8493">
            <w:pPr>
              <w:jc w:val="left"/>
              <w:rPr>
                <w:rFonts w:ascii="宋体"/>
                <w:sz w:val="24"/>
                <w:szCs w:val="24"/>
              </w:rPr>
            </w:pPr>
          </w:p>
        </w:tc>
        <w:tc>
          <w:tcPr>
            <w:tcW w:w="1710" w:type="dxa"/>
            <w:vMerge w:val="continue"/>
            <w:shd w:val="clear" w:color="auto" w:fill="auto"/>
            <w:vAlign w:val="center"/>
          </w:tcPr>
          <w:p w14:paraId="5044120F">
            <w:pPr>
              <w:jc w:val="left"/>
              <w:rPr>
                <w:rFonts w:ascii="宋体"/>
                <w:sz w:val="24"/>
                <w:szCs w:val="24"/>
              </w:rPr>
            </w:pPr>
          </w:p>
        </w:tc>
        <w:tc>
          <w:tcPr>
            <w:tcW w:w="1275" w:type="dxa"/>
            <w:vMerge w:val="continue"/>
            <w:shd w:val="clear" w:color="auto" w:fill="auto"/>
            <w:vAlign w:val="center"/>
          </w:tcPr>
          <w:p w14:paraId="71D447B7">
            <w:pPr>
              <w:jc w:val="left"/>
              <w:rPr>
                <w:rFonts w:ascii="宋体"/>
                <w:sz w:val="24"/>
                <w:szCs w:val="24"/>
              </w:rPr>
            </w:pPr>
          </w:p>
        </w:tc>
        <w:tc>
          <w:tcPr>
            <w:tcW w:w="1860" w:type="dxa"/>
            <w:gridSpan w:val="2"/>
            <w:shd w:val="clear" w:color="auto" w:fill="auto"/>
            <w:vAlign w:val="center"/>
          </w:tcPr>
          <w:p w14:paraId="20A59006">
            <w:pPr>
              <w:pStyle w:val="6"/>
              <w:widowControl/>
              <w:spacing w:beforeAutospacing="0" w:afterAutospacing="0" w:line="324" w:lineRule="atLeast"/>
            </w:pPr>
            <w:r>
              <w:t>Symbol rate</w:t>
            </w:r>
          </w:p>
        </w:tc>
        <w:tc>
          <w:tcPr>
            <w:tcW w:w="3975" w:type="dxa"/>
            <w:gridSpan w:val="3"/>
            <w:shd w:val="clear" w:color="auto" w:fill="auto"/>
            <w:vAlign w:val="center"/>
          </w:tcPr>
          <w:p w14:paraId="596824E9">
            <w:pPr>
              <w:pStyle w:val="6"/>
              <w:widowControl/>
              <w:spacing w:beforeAutospacing="0" w:afterAutospacing="0" w:line="324" w:lineRule="atLeast"/>
            </w:pPr>
            <w:r>
              <w:t>QPSK/8PSK /16APSK :0.5~45 Msps</w:t>
            </w:r>
          </w:p>
          <w:p w14:paraId="17CE489D">
            <w:pPr>
              <w:pStyle w:val="6"/>
              <w:widowControl/>
              <w:spacing w:beforeAutospacing="0" w:afterAutospacing="0" w:line="324" w:lineRule="atLeast"/>
            </w:pPr>
            <w:r>
              <w:t>8APSK: 0.5~40Msps</w:t>
            </w:r>
          </w:p>
          <w:p w14:paraId="071F11B1">
            <w:pPr>
              <w:pStyle w:val="6"/>
              <w:widowControl/>
              <w:spacing w:beforeAutospacing="0" w:afterAutospacing="0" w:line="324" w:lineRule="atLeast"/>
            </w:pPr>
            <w:r>
              <w:t>32APSK: 0.5~40Msps</w:t>
            </w:r>
          </w:p>
        </w:tc>
      </w:tr>
      <w:tr w14:paraId="0C1E61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3666962">
            <w:pPr>
              <w:jc w:val="left"/>
              <w:rPr>
                <w:rFonts w:ascii="宋体"/>
                <w:sz w:val="24"/>
                <w:szCs w:val="24"/>
              </w:rPr>
            </w:pPr>
          </w:p>
        </w:tc>
        <w:tc>
          <w:tcPr>
            <w:tcW w:w="1710" w:type="dxa"/>
            <w:vMerge w:val="continue"/>
            <w:shd w:val="clear" w:color="auto" w:fill="auto"/>
            <w:vAlign w:val="center"/>
          </w:tcPr>
          <w:p w14:paraId="3D4D030D">
            <w:pPr>
              <w:jc w:val="left"/>
              <w:rPr>
                <w:rFonts w:ascii="宋体"/>
                <w:sz w:val="24"/>
                <w:szCs w:val="24"/>
              </w:rPr>
            </w:pPr>
          </w:p>
        </w:tc>
        <w:tc>
          <w:tcPr>
            <w:tcW w:w="1275" w:type="dxa"/>
            <w:vMerge w:val="continue"/>
            <w:shd w:val="clear" w:color="auto" w:fill="auto"/>
            <w:vAlign w:val="center"/>
          </w:tcPr>
          <w:p w14:paraId="456B9B2D">
            <w:pPr>
              <w:jc w:val="left"/>
              <w:rPr>
                <w:rFonts w:ascii="宋体"/>
                <w:sz w:val="24"/>
                <w:szCs w:val="24"/>
              </w:rPr>
            </w:pPr>
          </w:p>
        </w:tc>
        <w:tc>
          <w:tcPr>
            <w:tcW w:w="1860" w:type="dxa"/>
            <w:gridSpan w:val="2"/>
            <w:shd w:val="clear" w:color="auto" w:fill="auto"/>
            <w:vAlign w:val="center"/>
          </w:tcPr>
          <w:p w14:paraId="33F8E509">
            <w:pPr>
              <w:pStyle w:val="6"/>
              <w:widowControl/>
              <w:spacing w:beforeAutospacing="0" w:afterAutospacing="0" w:line="324" w:lineRule="atLeast"/>
            </w:pPr>
            <w:r>
              <w:t>FEC</w:t>
            </w:r>
          </w:p>
        </w:tc>
        <w:tc>
          <w:tcPr>
            <w:tcW w:w="3975" w:type="dxa"/>
            <w:gridSpan w:val="3"/>
            <w:shd w:val="clear" w:color="auto" w:fill="auto"/>
            <w:vAlign w:val="center"/>
          </w:tcPr>
          <w:p w14:paraId="06C00E01">
            <w:pPr>
              <w:pStyle w:val="6"/>
              <w:widowControl/>
              <w:spacing w:beforeAutospacing="0" w:afterAutospacing="0" w:line="324" w:lineRule="atLeast"/>
            </w:pPr>
            <w:r>
              <w:t>QPSK: 1/2, 3/5, 2/3, 3/4, 4/5, 5/6, 8/9, 9/10, 13/45, 9/20, 11/20</w:t>
            </w:r>
          </w:p>
          <w:p w14:paraId="7E55105A">
            <w:pPr>
              <w:pStyle w:val="6"/>
              <w:widowControl/>
              <w:spacing w:beforeAutospacing="0" w:afterAutospacing="0" w:line="324" w:lineRule="atLeast"/>
            </w:pPr>
            <w:r>
              <w:t>8PSK: 3/5, 2/3, 3/4, 5/6, 8/9, 9/10</w:t>
            </w:r>
          </w:p>
          <w:p w14:paraId="6BBDFA9B">
            <w:pPr>
              <w:pStyle w:val="6"/>
              <w:widowControl/>
              <w:spacing w:beforeAutospacing="0" w:afterAutospacing="0" w:line="324" w:lineRule="atLeast"/>
            </w:pPr>
            <w:r>
              <w:t>8APSK: 5/9-L, 26/45-L</w:t>
            </w:r>
          </w:p>
          <w:p w14:paraId="1A92571B">
            <w:pPr>
              <w:pStyle w:val="6"/>
              <w:widowControl/>
              <w:spacing w:beforeAutospacing="0" w:afterAutospacing="0" w:line="324" w:lineRule="atLeast"/>
            </w:pPr>
            <w:r>
              <w:t>16APSK: 2/3, 3/4, 4/5, 5/6, 8/9, 9/10, 1/2-L, 8/15-L, 5/9-L, 26/45, 3/5, 3/5-L, 28/45, 23/36 , 2/3-L, 25/36, 13/18, 7/9, 77/90</w:t>
            </w:r>
          </w:p>
          <w:p w14:paraId="40F50450">
            <w:pPr>
              <w:pStyle w:val="6"/>
              <w:widowControl/>
              <w:spacing w:beforeAutospacing="0" w:afterAutospacing="0" w:line="324" w:lineRule="atLeast"/>
            </w:pPr>
            <w:r>
              <w:t>32APSK: 3/4, 4/5, 5/6, 8/9, 2/3-L, 32/45, 11/15, 7/9</w:t>
            </w:r>
          </w:p>
        </w:tc>
      </w:tr>
      <w:tr w14:paraId="4FB1DA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0F2F793">
            <w:pPr>
              <w:jc w:val="left"/>
              <w:rPr>
                <w:rFonts w:ascii="宋体"/>
                <w:sz w:val="24"/>
                <w:szCs w:val="24"/>
              </w:rPr>
            </w:pPr>
          </w:p>
        </w:tc>
        <w:tc>
          <w:tcPr>
            <w:tcW w:w="1710" w:type="dxa"/>
            <w:vMerge w:val="continue"/>
            <w:shd w:val="clear" w:color="auto" w:fill="auto"/>
            <w:vAlign w:val="center"/>
          </w:tcPr>
          <w:p w14:paraId="76715616">
            <w:pPr>
              <w:jc w:val="left"/>
              <w:rPr>
                <w:rFonts w:ascii="宋体"/>
                <w:sz w:val="24"/>
                <w:szCs w:val="24"/>
              </w:rPr>
            </w:pPr>
          </w:p>
        </w:tc>
        <w:tc>
          <w:tcPr>
            <w:tcW w:w="1275" w:type="dxa"/>
            <w:vMerge w:val="continue"/>
            <w:shd w:val="clear" w:color="auto" w:fill="auto"/>
            <w:vAlign w:val="center"/>
          </w:tcPr>
          <w:p w14:paraId="72A2E2CC">
            <w:pPr>
              <w:jc w:val="left"/>
              <w:rPr>
                <w:rFonts w:ascii="宋体"/>
                <w:sz w:val="24"/>
                <w:szCs w:val="24"/>
              </w:rPr>
            </w:pPr>
          </w:p>
        </w:tc>
        <w:tc>
          <w:tcPr>
            <w:tcW w:w="1860" w:type="dxa"/>
            <w:gridSpan w:val="2"/>
            <w:shd w:val="clear" w:color="auto" w:fill="auto"/>
            <w:vAlign w:val="center"/>
          </w:tcPr>
          <w:p w14:paraId="3D736F48">
            <w:pPr>
              <w:pStyle w:val="6"/>
              <w:widowControl/>
              <w:spacing w:beforeAutospacing="0" w:afterAutospacing="0" w:line="324" w:lineRule="atLeast"/>
            </w:pPr>
            <w:r>
              <w:t>Constellation</w:t>
            </w:r>
          </w:p>
        </w:tc>
        <w:tc>
          <w:tcPr>
            <w:tcW w:w="3975" w:type="dxa"/>
            <w:gridSpan w:val="3"/>
            <w:shd w:val="clear" w:color="auto" w:fill="auto"/>
            <w:vAlign w:val="center"/>
          </w:tcPr>
          <w:p w14:paraId="5076DECE">
            <w:pPr>
              <w:pStyle w:val="6"/>
              <w:widowControl/>
              <w:spacing w:beforeAutospacing="0" w:afterAutospacing="0" w:line="324" w:lineRule="atLeast"/>
            </w:pPr>
            <w:r>
              <w:t>QPSK, 8PSK, 8APSK, 16APSK, 32APSK</w:t>
            </w:r>
          </w:p>
        </w:tc>
      </w:tr>
      <w:tr w14:paraId="1D61E0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8F9267A">
            <w:pPr>
              <w:jc w:val="left"/>
              <w:rPr>
                <w:rFonts w:ascii="宋体"/>
                <w:sz w:val="24"/>
                <w:szCs w:val="24"/>
              </w:rPr>
            </w:pPr>
          </w:p>
        </w:tc>
        <w:tc>
          <w:tcPr>
            <w:tcW w:w="1710" w:type="dxa"/>
            <w:vMerge w:val="continue"/>
            <w:shd w:val="clear" w:color="auto" w:fill="auto"/>
            <w:vAlign w:val="center"/>
          </w:tcPr>
          <w:p w14:paraId="018725BF">
            <w:pPr>
              <w:jc w:val="left"/>
              <w:rPr>
                <w:rFonts w:ascii="宋体"/>
                <w:sz w:val="24"/>
                <w:szCs w:val="24"/>
              </w:rPr>
            </w:pPr>
          </w:p>
        </w:tc>
        <w:tc>
          <w:tcPr>
            <w:tcW w:w="1275" w:type="dxa"/>
            <w:vMerge w:val="continue"/>
            <w:shd w:val="clear" w:color="auto" w:fill="auto"/>
            <w:vAlign w:val="center"/>
          </w:tcPr>
          <w:p w14:paraId="6D8F25E4">
            <w:pPr>
              <w:jc w:val="left"/>
              <w:rPr>
                <w:rFonts w:ascii="宋体"/>
                <w:sz w:val="24"/>
                <w:szCs w:val="24"/>
              </w:rPr>
            </w:pPr>
          </w:p>
        </w:tc>
        <w:tc>
          <w:tcPr>
            <w:tcW w:w="1860" w:type="dxa"/>
            <w:gridSpan w:val="2"/>
            <w:shd w:val="clear" w:color="auto" w:fill="auto"/>
            <w:vAlign w:val="center"/>
          </w:tcPr>
          <w:p w14:paraId="5103736C">
            <w:pPr>
              <w:pStyle w:val="6"/>
              <w:widowControl/>
              <w:spacing w:beforeAutospacing="0" w:afterAutospacing="0" w:line="324" w:lineRule="atLeast"/>
            </w:pPr>
            <w:r>
              <w:t>Max input bitrate</w:t>
            </w:r>
          </w:p>
        </w:tc>
        <w:tc>
          <w:tcPr>
            <w:tcW w:w="3975" w:type="dxa"/>
            <w:gridSpan w:val="3"/>
            <w:shd w:val="clear" w:color="auto" w:fill="auto"/>
            <w:vAlign w:val="center"/>
          </w:tcPr>
          <w:p w14:paraId="767E491E">
            <w:pPr>
              <w:pStyle w:val="6"/>
              <w:widowControl/>
              <w:spacing w:beforeAutospacing="0" w:afterAutospacing="0" w:line="324" w:lineRule="atLeast"/>
            </w:pPr>
            <w:r>
              <w:t>≤120 Mbps</w:t>
            </w:r>
          </w:p>
        </w:tc>
      </w:tr>
      <w:tr w14:paraId="7AEB93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38DD233">
            <w:pPr>
              <w:jc w:val="left"/>
              <w:rPr>
                <w:rFonts w:ascii="宋体"/>
                <w:sz w:val="24"/>
                <w:szCs w:val="24"/>
              </w:rPr>
            </w:pPr>
          </w:p>
        </w:tc>
        <w:tc>
          <w:tcPr>
            <w:tcW w:w="1710" w:type="dxa"/>
            <w:vMerge w:val="restart"/>
            <w:shd w:val="clear" w:color="auto" w:fill="auto"/>
            <w:vAlign w:val="center"/>
          </w:tcPr>
          <w:p w14:paraId="0AC31F31">
            <w:pPr>
              <w:pStyle w:val="6"/>
              <w:widowControl/>
              <w:spacing w:beforeAutospacing="0" w:afterAutospacing="0" w:line="324" w:lineRule="atLeast"/>
              <w:jc w:val="center"/>
            </w:pPr>
            <w:r>
              <w:t>For Version 2</w:t>
            </w:r>
          </w:p>
        </w:tc>
        <w:tc>
          <w:tcPr>
            <w:tcW w:w="1275" w:type="dxa"/>
            <w:vMerge w:val="restart"/>
            <w:shd w:val="clear" w:color="auto" w:fill="auto"/>
            <w:vAlign w:val="center"/>
          </w:tcPr>
          <w:p w14:paraId="7B8B11E2">
            <w:pPr>
              <w:pStyle w:val="6"/>
              <w:widowControl/>
              <w:spacing w:beforeAutospacing="0" w:afterAutospacing="0" w:line="324" w:lineRule="atLeast"/>
            </w:pPr>
            <w:r>
              <w:t>DVB-C</w:t>
            </w:r>
          </w:p>
        </w:tc>
        <w:tc>
          <w:tcPr>
            <w:tcW w:w="1860" w:type="dxa"/>
            <w:gridSpan w:val="2"/>
            <w:shd w:val="clear" w:color="auto" w:fill="auto"/>
            <w:vAlign w:val="center"/>
          </w:tcPr>
          <w:p w14:paraId="0BB005A1">
            <w:pPr>
              <w:pStyle w:val="6"/>
              <w:widowControl/>
              <w:spacing w:beforeAutospacing="0" w:afterAutospacing="0" w:line="324" w:lineRule="atLeast"/>
            </w:pPr>
            <w:r>
              <w:t>Standard</w:t>
            </w:r>
          </w:p>
        </w:tc>
        <w:tc>
          <w:tcPr>
            <w:tcW w:w="3975" w:type="dxa"/>
            <w:gridSpan w:val="3"/>
            <w:shd w:val="clear" w:color="auto" w:fill="auto"/>
            <w:vAlign w:val="center"/>
          </w:tcPr>
          <w:p w14:paraId="59666B05">
            <w:pPr>
              <w:pStyle w:val="6"/>
              <w:widowControl/>
              <w:spacing w:beforeAutospacing="0" w:afterAutospacing="0" w:line="324" w:lineRule="atLeast"/>
            </w:pPr>
            <w:r>
              <w:t>J.83A(DVB-C), J.83B, J.83C</w:t>
            </w:r>
          </w:p>
        </w:tc>
      </w:tr>
      <w:tr w14:paraId="53D189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D9C01A5">
            <w:pPr>
              <w:jc w:val="left"/>
              <w:rPr>
                <w:rFonts w:ascii="宋体"/>
                <w:sz w:val="24"/>
                <w:szCs w:val="24"/>
              </w:rPr>
            </w:pPr>
          </w:p>
        </w:tc>
        <w:tc>
          <w:tcPr>
            <w:tcW w:w="1710" w:type="dxa"/>
            <w:vMerge w:val="continue"/>
            <w:shd w:val="clear" w:color="auto" w:fill="auto"/>
            <w:vAlign w:val="center"/>
          </w:tcPr>
          <w:p w14:paraId="17A28996">
            <w:pPr>
              <w:jc w:val="left"/>
              <w:rPr>
                <w:rFonts w:ascii="宋体"/>
                <w:sz w:val="24"/>
                <w:szCs w:val="24"/>
              </w:rPr>
            </w:pPr>
          </w:p>
        </w:tc>
        <w:tc>
          <w:tcPr>
            <w:tcW w:w="1275" w:type="dxa"/>
            <w:vMerge w:val="continue"/>
            <w:shd w:val="clear" w:color="auto" w:fill="auto"/>
            <w:vAlign w:val="center"/>
          </w:tcPr>
          <w:p w14:paraId="3F528DBC">
            <w:pPr>
              <w:jc w:val="left"/>
              <w:rPr>
                <w:rFonts w:ascii="宋体"/>
                <w:sz w:val="24"/>
                <w:szCs w:val="24"/>
              </w:rPr>
            </w:pPr>
          </w:p>
        </w:tc>
        <w:tc>
          <w:tcPr>
            <w:tcW w:w="1860" w:type="dxa"/>
            <w:gridSpan w:val="2"/>
            <w:shd w:val="clear" w:color="auto" w:fill="auto"/>
            <w:vAlign w:val="center"/>
          </w:tcPr>
          <w:p w14:paraId="33949E04">
            <w:pPr>
              <w:pStyle w:val="6"/>
              <w:widowControl/>
              <w:spacing w:beforeAutospacing="0" w:afterAutospacing="0" w:line="324" w:lineRule="atLeast"/>
            </w:pPr>
            <w:r>
              <w:t>Input Frequency</w:t>
            </w:r>
          </w:p>
        </w:tc>
        <w:tc>
          <w:tcPr>
            <w:tcW w:w="3975" w:type="dxa"/>
            <w:gridSpan w:val="3"/>
            <w:shd w:val="clear" w:color="auto" w:fill="auto"/>
            <w:vAlign w:val="center"/>
          </w:tcPr>
          <w:p w14:paraId="19223BF6">
            <w:pPr>
              <w:pStyle w:val="6"/>
              <w:widowControl/>
              <w:spacing w:beforeAutospacing="0" w:afterAutospacing="0" w:line="324" w:lineRule="atLeast"/>
            </w:pPr>
            <w:r>
              <w:t>30~1000Mhz</w:t>
            </w:r>
          </w:p>
        </w:tc>
      </w:tr>
      <w:tr w14:paraId="563707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8CB498F">
            <w:pPr>
              <w:jc w:val="left"/>
              <w:rPr>
                <w:rFonts w:ascii="宋体"/>
                <w:sz w:val="24"/>
                <w:szCs w:val="24"/>
              </w:rPr>
            </w:pPr>
          </w:p>
        </w:tc>
        <w:tc>
          <w:tcPr>
            <w:tcW w:w="1710" w:type="dxa"/>
            <w:vMerge w:val="continue"/>
            <w:shd w:val="clear" w:color="auto" w:fill="auto"/>
            <w:vAlign w:val="center"/>
          </w:tcPr>
          <w:p w14:paraId="180D7439">
            <w:pPr>
              <w:jc w:val="left"/>
              <w:rPr>
                <w:rFonts w:ascii="宋体"/>
                <w:sz w:val="24"/>
                <w:szCs w:val="24"/>
              </w:rPr>
            </w:pPr>
          </w:p>
        </w:tc>
        <w:tc>
          <w:tcPr>
            <w:tcW w:w="1275" w:type="dxa"/>
            <w:vMerge w:val="continue"/>
            <w:shd w:val="clear" w:color="auto" w:fill="auto"/>
            <w:vAlign w:val="center"/>
          </w:tcPr>
          <w:p w14:paraId="1E351BCF">
            <w:pPr>
              <w:jc w:val="left"/>
              <w:rPr>
                <w:rFonts w:ascii="宋体"/>
                <w:sz w:val="24"/>
                <w:szCs w:val="24"/>
              </w:rPr>
            </w:pPr>
          </w:p>
        </w:tc>
        <w:tc>
          <w:tcPr>
            <w:tcW w:w="1860" w:type="dxa"/>
            <w:gridSpan w:val="2"/>
            <w:shd w:val="clear" w:color="auto" w:fill="auto"/>
            <w:vAlign w:val="center"/>
          </w:tcPr>
          <w:p w14:paraId="42CFE27A">
            <w:pPr>
              <w:pStyle w:val="6"/>
              <w:widowControl/>
              <w:spacing w:beforeAutospacing="0" w:afterAutospacing="0" w:line="324" w:lineRule="atLeast"/>
            </w:pPr>
            <w:r>
              <w:t>Constellation</w:t>
            </w:r>
          </w:p>
        </w:tc>
        <w:tc>
          <w:tcPr>
            <w:tcW w:w="3975" w:type="dxa"/>
            <w:gridSpan w:val="3"/>
            <w:shd w:val="clear" w:color="auto" w:fill="auto"/>
            <w:vAlign w:val="center"/>
          </w:tcPr>
          <w:p w14:paraId="23986AE2">
            <w:pPr>
              <w:pStyle w:val="6"/>
              <w:widowControl/>
              <w:spacing w:beforeAutospacing="0" w:afterAutospacing="0" w:line="324" w:lineRule="atLeast"/>
            </w:pPr>
            <w:r>
              <w:t>16/32/64/128/256 QAM</w:t>
            </w:r>
          </w:p>
        </w:tc>
      </w:tr>
      <w:tr w14:paraId="6E98D2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31E9C2D">
            <w:pPr>
              <w:jc w:val="left"/>
              <w:rPr>
                <w:rFonts w:ascii="宋体"/>
                <w:sz w:val="24"/>
                <w:szCs w:val="24"/>
              </w:rPr>
            </w:pPr>
          </w:p>
        </w:tc>
        <w:tc>
          <w:tcPr>
            <w:tcW w:w="1710" w:type="dxa"/>
            <w:vMerge w:val="continue"/>
            <w:shd w:val="clear" w:color="auto" w:fill="auto"/>
            <w:vAlign w:val="center"/>
          </w:tcPr>
          <w:p w14:paraId="044CA014">
            <w:pPr>
              <w:jc w:val="left"/>
              <w:rPr>
                <w:rFonts w:ascii="宋体"/>
                <w:sz w:val="24"/>
                <w:szCs w:val="24"/>
              </w:rPr>
            </w:pPr>
          </w:p>
        </w:tc>
        <w:tc>
          <w:tcPr>
            <w:tcW w:w="1275" w:type="dxa"/>
            <w:vMerge w:val="restart"/>
            <w:shd w:val="clear" w:color="auto" w:fill="auto"/>
            <w:vAlign w:val="center"/>
          </w:tcPr>
          <w:p w14:paraId="6185BDBD">
            <w:pPr>
              <w:pStyle w:val="6"/>
              <w:widowControl/>
              <w:spacing w:beforeAutospacing="0" w:afterAutospacing="0" w:line="324" w:lineRule="atLeast"/>
            </w:pPr>
            <w:r>
              <w:t>DVB-S</w:t>
            </w:r>
          </w:p>
        </w:tc>
        <w:tc>
          <w:tcPr>
            <w:tcW w:w="1860" w:type="dxa"/>
            <w:gridSpan w:val="2"/>
            <w:shd w:val="clear" w:color="auto" w:fill="auto"/>
            <w:vAlign w:val="center"/>
          </w:tcPr>
          <w:p w14:paraId="6B31004A">
            <w:pPr>
              <w:pStyle w:val="6"/>
              <w:widowControl/>
              <w:spacing w:beforeAutospacing="0" w:afterAutospacing="0" w:line="324" w:lineRule="atLeast"/>
            </w:pPr>
            <w:r>
              <w:t>Input Frequency</w:t>
            </w:r>
          </w:p>
        </w:tc>
        <w:tc>
          <w:tcPr>
            <w:tcW w:w="3975" w:type="dxa"/>
            <w:gridSpan w:val="3"/>
            <w:shd w:val="clear" w:color="auto" w:fill="auto"/>
            <w:vAlign w:val="center"/>
          </w:tcPr>
          <w:p w14:paraId="0C3750DA">
            <w:pPr>
              <w:pStyle w:val="6"/>
              <w:widowControl/>
              <w:spacing w:beforeAutospacing="0" w:afterAutospacing="0" w:line="324" w:lineRule="atLeast"/>
            </w:pPr>
            <w:r>
              <w:t>950~2150MHz</w:t>
            </w:r>
          </w:p>
        </w:tc>
      </w:tr>
      <w:tr w14:paraId="0A17A8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8DC3826">
            <w:pPr>
              <w:jc w:val="left"/>
              <w:rPr>
                <w:rFonts w:ascii="宋体"/>
                <w:sz w:val="24"/>
                <w:szCs w:val="24"/>
              </w:rPr>
            </w:pPr>
          </w:p>
        </w:tc>
        <w:tc>
          <w:tcPr>
            <w:tcW w:w="1710" w:type="dxa"/>
            <w:vMerge w:val="continue"/>
            <w:shd w:val="clear" w:color="auto" w:fill="auto"/>
            <w:vAlign w:val="center"/>
          </w:tcPr>
          <w:p w14:paraId="68BD0205">
            <w:pPr>
              <w:jc w:val="left"/>
              <w:rPr>
                <w:rFonts w:ascii="宋体"/>
                <w:sz w:val="24"/>
                <w:szCs w:val="24"/>
              </w:rPr>
            </w:pPr>
          </w:p>
        </w:tc>
        <w:tc>
          <w:tcPr>
            <w:tcW w:w="1275" w:type="dxa"/>
            <w:vMerge w:val="continue"/>
            <w:shd w:val="clear" w:color="auto" w:fill="auto"/>
            <w:vAlign w:val="center"/>
          </w:tcPr>
          <w:p w14:paraId="67E73B1F">
            <w:pPr>
              <w:jc w:val="left"/>
              <w:rPr>
                <w:rFonts w:ascii="宋体"/>
                <w:sz w:val="24"/>
                <w:szCs w:val="24"/>
              </w:rPr>
            </w:pPr>
          </w:p>
        </w:tc>
        <w:tc>
          <w:tcPr>
            <w:tcW w:w="1860" w:type="dxa"/>
            <w:gridSpan w:val="2"/>
            <w:shd w:val="clear" w:color="auto" w:fill="auto"/>
            <w:vAlign w:val="center"/>
          </w:tcPr>
          <w:p w14:paraId="04699B59">
            <w:pPr>
              <w:pStyle w:val="6"/>
              <w:widowControl/>
              <w:spacing w:beforeAutospacing="0" w:afterAutospacing="0" w:line="324" w:lineRule="atLeast"/>
            </w:pPr>
            <w:r>
              <w:t>Symbol rate</w:t>
            </w:r>
          </w:p>
        </w:tc>
        <w:tc>
          <w:tcPr>
            <w:tcW w:w="3975" w:type="dxa"/>
            <w:gridSpan w:val="3"/>
            <w:shd w:val="clear" w:color="auto" w:fill="auto"/>
            <w:vAlign w:val="center"/>
          </w:tcPr>
          <w:p w14:paraId="77E5E6A4">
            <w:pPr>
              <w:pStyle w:val="6"/>
              <w:widowControl/>
              <w:spacing w:beforeAutospacing="0" w:afterAutospacing="0" w:line="324" w:lineRule="atLeast"/>
            </w:pPr>
            <w:r>
              <w:t>2-45Msps</w:t>
            </w:r>
          </w:p>
        </w:tc>
      </w:tr>
      <w:tr w14:paraId="7154BD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1DA4833">
            <w:pPr>
              <w:jc w:val="left"/>
              <w:rPr>
                <w:rFonts w:ascii="宋体"/>
                <w:sz w:val="24"/>
                <w:szCs w:val="24"/>
              </w:rPr>
            </w:pPr>
          </w:p>
        </w:tc>
        <w:tc>
          <w:tcPr>
            <w:tcW w:w="1710" w:type="dxa"/>
            <w:vMerge w:val="continue"/>
            <w:shd w:val="clear" w:color="auto" w:fill="auto"/>
            <w:vAlign w:val="center"/>
          </w:tcPr>
          <w:p w14:paraId="1ABEFC18">
            <w:pPr>
              <w:jc w:val="left"/>
              <w:rPr>
                <w:rFonts w:ascii="宋体"/>
                <w:sz w:val="24"/>
                <w:szCs w:val="24"/>
              </w:rPr>
            </w:pPr>
          </w:p>
        </w:tc>
        <w:tc>
          <w:tcPr>
            <w:tcW w:w="1275" w:type="dxa"/>
            <w:vMerge w:val="continue"/>
            <w:shd w:val="clear" w:color="auto" w:fill="auto"/>
            <w:vAlign w:val="center"/>
          </w:tcPr>
          <w:p w14:paraId="4B62815F">
            <w:pPr>
              <w:jc w:val="left"/>
              <w:rPr>
                <w:rFonts w:ascii="宋体"/>
                <w:sz w:val="24"/>
                <w:szCs w:val="24"/>
              </w:rPr>
            </w:pPr>
          </w:p>
        </w:tc>
        <w:tc>
          <w:tcPr>
            <w:tcW w:w="1860" w:type="dxa"/>
            <w:gridSpan w:val="2"/>
            <w:shd w:val="clear" w:color="auto" w:fill="auto"/>
            <w:vAlign w:val="center"/>
          </w:tcPr>
          <w:p w14:paraId="14B01236">
            <w:pPr>
              <w:pStyle w:val="6"/>
              <w:widowControl/>
              <w:spacing w:beforeAutospacing="0" w:afterAutospacing="0" w:line="324" w:lineRule="atLeast"/>
            </w:pPr>
            <w:r>
              <w:t>FEC</w:t>
            </w:r>
          </w:p>
        </w:tc>
        <w:tc>
          <w:tcPr>
            <w:tcW w:w="3975" w:type="dxa"/>
            <w:gridSpan w:val="3"/>
            <w:shd w:val="clear" w:color="auto" w:fill="auto"/>
            <w:vAlign w:val="center"/>
          </w:tcPr>
          <w:p w14:paraId="424AFBBB">
            <w:pPr>
              <w:pStyle w:val="6"/>
              <w:widowControl/>
              <w:spacing w:beforeAutospacing="0" w:afterAutospacing="0" w:line="324" w:lineRule="atLeast"/>
            </w:pPr>
            <w:r>
              <w:t>1/2, 2/3, 3/4, 5/6, 7/8</w:t>
            </w:r>
          </w:p>
        </w:tc>
      </w:tr>
      <w:tr w14:paraId="1E3B86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56B5513">
            <w:pPr>
              <w:jc w:val="left"/>
              <w:rPr>
                <w:rFonts w:ascii="宋体"/>
                <w:sz w:val="24"/>
                <w:szCs w:val="24"/>
              </w:rPr>
            </w:pPr>
          </w:p>
        </w:tc>
        <w:tc>
          <w:tcPr>
            <w:tcW w:w="1710" w:type="dxa"/>
            <w:vMerge w:val="continue"/>
            <w:shd w:val="clear" w:color="auto" w:fill="auto"/>
            <w:vAlign w:val="center"/>
          </w:tcPr>
          <w:p w14:paraId="75174D8C">
            <w:pPr>
              <w:jc w:val="left"/>
              <w:rPr>
                <w:rFonts w:ascii="宋体"/>
                <w:sz w:val="24"/>
                <w:szCs w:val="24"/>
              </w:rPr>
            </w:pPr>
          </w:p>
        </w:tc>
        <w:tc>
          <w:tcPr>
            <w:tcW w:w="1275" w:type="dxa"/>
            <w:vMerge w:val="continue"/>
            <w:shd w:val="clear" w:color="auto" w:fill="auto"/>
            <w:vAlign w:val="center"/>
          </w:tcPr>
          <w:p w14:paraId="021BB83E">
            <w:pPr>
              <w:jc w:val="left"/>
              <w:rPr>
                <w:rFonts w:ascii="宋体"/>
                <w:sz w:val="24"/>
                <w:szCs w:val="24"/>
              </w:rPr>
            </w:pPr>
          </w:p>
        </w:tc>
        <w:tc>
          <w:tcPr>
            <w:tcW w:w="1860" w:type="dxa"/>
            <w:gridSpan w:val="2"/>
            <w:shd w:val="clear" w:color="auto" w:fill="auto"/>
            <w:vAlign w:val="center"/>
          </w:tcPr>
          <w:p w14:paraId="01018E71">
            <w:pPr>
              <w:pStyle w:val="6"/>
              <w:widowControl/>
              <w:spacing w:beforeAutospacing="0" w:afterAutospacing="0" w:line="324" w:lineRule="atLeast"/>
            </w:pPr>
            <w:r>
              <w:t>Signal Strength</w:t>
            </w:r>
          </w:p>
        </w:tc>
        <w:tc>
          <w:tcPr>
            <w:tcW w:w="3975" w:type="dxa"/>
            <w:gridSpan w:val="3"/>
            <w:shd w:val="clear" w:color="auto" w:fill="auto"/>
            <w:vAlign w:val="center"/>
          </w:tcPr>
          <w:p w14:paraId="1CD9F212">
            <w:pPr>
              <w:pStyle w:val="6"/>
              <w:widowControl/>
              <w:spacing w:beforeAutospacing="0" w:afterAutospacing="0" w:line="324" w:lineRule="atLeast"/>
            </w:pPr>
            <w:r>
              <w:t>-65~-25dBm</w:t>
            </w:r>
          </w:p>
        </w:tc>
      </w:tr>
      <w:tr w14:paraId="64AC1F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C1982CF">
            <w:pPr>
              <w:jc w:val="left"/>
              <w:rPr>
                <w:rFonts w:ascii="宋体"/>
                <w:sz w:val="24"/>
                <w:szCs w:val="24"/>
              </w:rPr>
            </w:pPr>
          </w:p>
        </w:tc>
        <w:tc>
          <w:tcPr>
            <w:tcW w:w="1710" w:type="dxa"/>
            <w:vMerge w:val="continue"/>
            <w:shd w:val="clear" w:color="auto" w:fill="auto"/>
            <w:vAlign w:val="center"/>
          </w:tcPr>
          <w:p w14:paraId="1A9CAD82">
            <w:pPr>
              <w:jc w:val="left"/>
              <w:rPr>
                <w:rFonts w:ascii="宋体"/>
                <w:sz w:val="24"/>
                <w:szCs w:val="24"/>
              </w:rPr>
            </w:pPr>
          </w:p>
        </w:tc>
        <w:tc>
          <w:tcPr>
            <w:tcW w:w="1275" w:type="dxa"/>
            <w:vMerge w:val="continue"/>
            <w:shd w:val="clear" w:color="auto" w:fill="auto"/>
            <w:vAlign w:val="center"/>
          </w:tcPr>
          <w:p w14:paraId="5AA1A62D">
            <w:pPr>
              <w:jc w:val="left"/>
              <w:rPr>
                <w:rFonts w:ascii="宋体"/>
                <w:sz w:val="24"/>
                <w:szCs w:val="24"/>
              </w:rPr>
            </w:pPr>
          </w:p>
        </w:tc>
        <w:tc>
          <w:tcPr>
            <w:tcW w:w="1860" w:type="dxa"/>
            <w:gridSpan w:val="2"/>
            <w:shd w:val="clear" w:color="auto" w:fill="auto"/>
            <w:vAlign w:val="center"/>
          </w:tcPr>
          <w:p w14:paraId="3FBB32E8">
            <w:pPr>
              <w:pStyle w:val="6"/>
              <w:widowControl/>
              <w:spacing w:beforeAutospacing="0" w:afterAutospacing="0" w:line="324" w:lineRule="atLeast"/>
            </w:pPr>
            <w:r>
              <w:t>Constellation</w:t>
            </w:r>
          </w:p>
        </w:tc>
        <w:tc>
          <w:tcPr>
            <w:tcW w:w="3975" w:type="dxa"/>
            <w:gridSpan w:val="3"/>
            <w:shd w:val="clear" w:color="auto" w:fill="auto"/>
            <w:vAlign w:val="center"/>
          </w:tcPr>
          <w:p w14:paraId="4B447BC0">
            <w:pPr>
              <w:pStyle w:val="6"/>
              <w:widowControl/>
              <w:spacing w:beforeAutospacing="0" w:afterAutospacing="0" w:line="324" w:lineRule="atLeast"/>
            </w:pPr>
            <w:r>
              <w:t>QPSK</w:t>
            </w:r>
          </w:p>
        </w:tc>
      </w:tr>
      <w:tr w14:paraId="03A24C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6E39118">
            <w:pPr>
              <w:jc w:val="left"/>
              <w:rPr>
                <w:rFonts w:ascii="宋体"/>
                <w:sz w:val="24"/>
                <w:szCs w:val="24"/>
              </w:rPr>
            </w:pPr>
          </w:p>
        </w:tc>
        <w:tc>
          <w:tcPr>
            <w:tcW w:w="1710" w:type="dxa"/>
            <w:vMerge w:val="continue"/>
            <w:shd w:val="clear" w:color="auto" w:fill="auto"/>
            <w:vAlign w:val="center"/>
          </w:tcPr>
          <w:p w14:paraId="57A2A534">
            <w:pPr>
              <w:jc w:val="left"/>
              <w:rPr>
                <w:rFonts w:ascii="宋体"/>
                <w:sz w:val="24"/>
                <w:szCs w:val="24"/>
              </w:rPr>
            </w:pPr>
          </w:p>
        </w:tc>
        <w:tc>
          <w:tcPr>
            <w:tcW w:w="1275" w:type="dxa"/>
            <w:vMerge w:val="restart"/>
            <w:shd w:val="clear" w:color="auto" w:fill="auto"/>
            <w:vAlign w:val="center"/>
          </w:tcPr>
          <w:p w14:paraId="0FB088F8">
            <w:pPr>
              <w:pStyle w:val="6"/>
              <w:widowControl/>
              <w:spacing w:beforeAutospacing="0" w:afterAutospacing="0" w:line="324" w:lineRule="atLeast"/>
            </w:pPr>
            <w:r>
              <w:t>DVB-S2</w:t>
            </w:r>
          </w:p>
        </w:tc>
        <w:tc>
          <w:tcPr>
            <w:tcW w:w="1860" w:type="dxa"/>
            <w:gridSpan w:val="2"/>
            <w:shd w:val="clear" w:color="auto" w:fill="auto"/>
            <w:vAlign w:val="center"/>
          </w:tcPr>
          <w:p w14:paraId="298CCB37">
            <w:pPr>
              <w:pStyle w:val="6"/>
              <w:widowControl/>
              <w:spacing w:beforeAutospacing="0" w:afterAutospacing="0" w:line="324" w:lineRule="atLeast"/>
            </w:pPr>
            <w:r>
              <w:t>Input Frequency</w:t>
            </w:r>
          </w:p>
        </w:tc>
        <w:tc>
          <w:tcPr>
            <w:tcW w:w="3975" w:type="dxa"/>
            <w:gridSpan w:val="3"/>
            <w:shd w:val="clear" w:color="auto" w:fill="auto"/>
            <w:vAlign w:val="center"/>
          </w:tcPr>
          <w:p w14:paraId="0DC6BE9D">
            <w:pPr>
              <w:pStyle w:val="6"/>
              <w:widowControl/>
              <w:spacing w:beforeAutospacing="0" w:afterAutospacing="0" w:line="324" w:lineRule="atLeast"/>
            </w:pPr>
            <w:r>
              <w:t>950~2150MHz</w:t>
            </w:r>
          </w:p>
        </w:tc>
      </w:tr>
      <w:tr w14:paraId="1F839014">
        <w:tblPrEx>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2F75516">
            <w:pPr>
              <w:jc w:val="left"/>
              <w:rPr>
                <w:rFonts w:ascii="宋体"/>
                <w:sz w:val="24"/>
                <w:szCs w:val="24"/>
              </w:rPr>
            </w:pPr>
          </w:p>
        </w:tc>
        <w:tc>
          <w:tcPr>
            <w:tcW w:w="1710" w:type="dxa"/>
            <w:vMerge w:val="continue"/>
            <w:shd w:val="clear" w:color="auto" w:fill="auto"/>
            <w:vAlign w:val="center"/>
          </w:tcPr>
          <w:p w14:paraId="7BA939C5">
            <w:pPr>
              <w:jc w:val="left"/>
              <w:rPr>
                <w:rFonts w:ascii="宋体"/>
                <w:sz w:val="24"/>
                <w:szCs w:val="24"/>
              </w:rPr>
            </w:pPr>
          </w:p>
        </w:tc>
        <w:tc>
          <w:tcPr>
            <w:tcW w:w="1275" w:type="dxa"/>
            <w:vMerge w:val="continue"/>
            <w:shd w:val="clear" w:color="auto" w:fill="auto"/>
            <w:vAlign w:val="center"/>
          </w:tcPr>
          <w:p w14:paraId="78AEF5E8">
            <w:pPr>
              <w:jc w:val="left"/>
              <w:rPr>
                <w:rFonts w:ascii="宋体"/>
                <w:sz w:val="24"/>
                <w:szCs w:val="24"/>
              </w:rPr>
            </w:pPr>
          </w:p>
        </w:tc>
        <w:tc>
          <w:tcPr>
            <w:tcW w:w="1860" w:type="dxa"/>
            <w:gridSpan w:val="2"/>
            <w:shd w:val="clear" w:color="auto" w:fill="auto"/>
            <w:vAlign w:val="center"/>
          </w:tcPr>
          <w:p w14:paraId="25681B68">
            <w:pPr>
              <w:pStyle w:val="6"/>
              <w:widowControl/>
              <w:spacing w:beforeAutospacing="0" w:afterAutospacing="0" w:line="324" w:lineRule="atLeast"/>
            </w:pPr>
            <w:r>
              <w:t>Symbol rate</w:t>
            </w:r>
          </w:p>
        </w:tc>
        <w:tc>
          <w:tcPr>
            <w:tcW w:w="3975" w:type="dxa"/>
            <w:gridSpan w:val="3"/>
            <w:shd w:val="clear" w:color="auto" w:fill="auto"/>
            <w:vAlign w:val="center"/>
          </w:tcPr>
          <w:p w14:paraId="75E5D34D">
            <w:pPr>
              <w:pStyle w:val="6"/>
              <w:widowControl/>
              <w:spacing w:beforeAutospacing="0" w:afterAutospacing="0" w:line="324" w:lineRule="atLeast"/>
            </w:pPr>
            <w:r>
              <w:t>QPSK/8PSK 1~45 Msps</w:t>
            </w:r>
          </w:p>
        </w:tc>
      </w:tr>
      <w:tr w14:paraId="157D0E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3E6FD90">
            <w:pPr>
              <w:jc w:val="left"/>
              <w:rPr>
                <w:rFonts w:ascii="宋体"/>
                <w:sz w:val="24"/>
                <w:szCs w:val="24"/>
              </w:rPr>
            </w:pPr>
          </w:p>
        </w:tc>
        <w:tc>
          <w:tcPr>
            <w:tcW w:w="1710" w:type="dxa"/>
            <w:vMerge w:val="continue"/>
            <w:shd w:val="clear" w:color="auto" w:fill="auto"/>
            <w:vAlign w:val="center"/>
          </w:tcPr>
          <w:p w14:paraId="3AC2B45B">
            <w:pPr>
              <w:jc w:val="left"/>
              <w:rPr>
                <w:rFonts w:ascii="宋体"/>
                <w:sz w:val="24"/>
                <w:szCs w:val="24"/>
              </w:rPr>
            </w:pPr>
          </w:p>
        </w:tc>
        <w:tc>
          <w:tcPr>
            <w:tcW w:w="1275" w:type="dxa"/>
            <w:vMerge w:val="continue"/>
            <w:shd w:val="clear" w:color="auto" w:fill="auto"/>
            <w:vAlign w:val="center"/>
          </w:tcPr>
          <w:p w14:paraId="2315CFDB">
            <w:pPr>
              <w:jc w:val="left"/>
              <w:rPr>
                <w:rFonts w:ascii="宋体"/>
                <w:sz w:val="24"/>
                <w:szCs w:val="24"/>
              </w:rPr>
            </w:pPr>
          </w:p>
        </w:tc>
        <w:tc>
          <w:tcPr>
            <w:tcW w:w="1860" w:type="dxa"/>
            <w:gridSpan w:val="2"/>
            <w:shd w:val="clear" w:color="auto" w:fill="auto"/>
            <w:vAlign w:val="center"/>
          </w:tcPr>
          <w:p w14:paraId="5E2B4CCB">
            <w:pPr>
              <w:pStyle w:val="6"/>
              <w:widowControl/>
              <w:spacing w:beforeAutospacing="0" w:afterAutospacing="0" w:line="324" w:lineRule="atLeast"/>
            </w:pPr>
            <w:r>
              <w:t>FEC</w:t>
            </w:r>
          </w:p>
        </w:tc>
        <w:tc>
          <w:tcPr>
            <w:tcW w:w="3975" w:type="dxa"/>
            <w:gridSpan w:val="3"/>
            <w:shd w:val="clear" w:color="auto" w:fill="auto"/>
            <w:vAlign w:val="center"/>
          </w:tcPr>
          <w:p w14:paraId="5696970E">
            <w:pPr>
              <w:pStyle w:val="6"/>
              <w:widowControl/>
              <w:spacing w:beforeAutospacing="0" w:afterAutospacing="0" w:line="324" w:lineRule="atLeast"/>
            </w:pPr>
            <w:r>
              <w:t>1/2, 3/5, 2/3, 3/4, 4/5, 5/6, 8/9, 9/10</w:t>
            </w:r>
          </w:p>
        </w:tc>
      </w:tr>
      <w:tr w14:paraId="5C3275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E7FAE56">
            <w:pPr>
              <w:jc w:val="left"/>
              <w:rPr>
                <w:rFonts w:ascii="宋体"/>
                <w:sz w:val="24"/>
                <w:szCs w:val="24"/>
              </w:rPr>
            </w:pPr>
          </w:p>
        </w:tc>
        <w:tc>
          <w:tcPr>
            <w:tcW w:w="1710" w:type="dxa"/>
            <w:vMerge w:val="continue"/>
            <w:shd w:val="clear" w:color="auto" w:fill="auto"/>
            <w:vAlign w:val="center"/>
          </w:tcPr>
          <w:p w14:paraId="11FBD152">
            <w:pPr>
              <w:jc w:val="left"/>
              <w:rPr>
                <w:rFonts w:ascii="宋体"/>
                <w:sz w:val="24"/>
                <w:szCs w:val="24"/>
              </w:rPr>
            </w:pPr>
          </w:p>
        </w:tc>
        <w:tc>
          <w:tcPr>
            <w:tcW w:w="1275" w:type="dxa"/>
            <w:vMerge w:val="continue"/>
            <w:shd w:val="clear" w:color="auto" w:fill="auto"/>
            <w:vAlign w:val="center"/>
          </w:tcPr>
          <w:p w14:paraId="7B3110D2">
            <w:pPr>
              <w:jc w:val="left"/>
              <w:rPr>
                <w:rFonts w:ascii="宋体"/>
                <w:sz w:val="24"/>
                <w:szCs w:val="24"/>
              </w:rPr>
            </w:pPr>
          </w:p>
        </w:tc>
        <w:tc>
          <w:tcPr>
            <w:tcW w:w="1860" w:type="dxa"/>
            <w:gridSpan w:val="2"/>
            <w:shd w:val="clear" w:color="auto" w:fill="auto"/>
            <w:vAlign w:val="center"/>
          </w:tcPr>
          <w:p w14:paraId="1A6715EC">
            <w:pPr>
              <w:pStyle w:val="6"/>
              <w:widowControl/>
              <w:spacing w:beforeAutospacing="0" w:afterAutospacing="0" w:line="324" w:lineRule="atLeast"/>
            </w:pPr>
            <w:r>
              <w:t>Constellation</w:t>
            </w:r>
          </w:p>
        </w:tc>
        <w:tc>
          <w:tcPr>
            <w:tcW w:w="3975" w:type="dxa"/>
            <w:gridSpan w:val="3"/>
            <w:shd w:val="clear" w:color="auto" w:fill="auto"/>
            <w:vAlign w:val="center"/>
          </w:tcPr>
          <w:p w14:paraId="325C941F">
            <w:pPr>
              <w:pStyle w:val="6"/>
              <w:widowControl/>
              <w:spacing w:beforeAutospacing="0" w:afterAutospacing="0" w:line="324" w:lineRule="atLeast"/>
            </w:pPr>
            <w:r>
              <w:t>QPSK, 8PSK</w:t>
            </w:r>
          </w:p>
        </w:tc>
      </w:tr>
      <w:tr w14:paraId="73DD3A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EEC6137">
            <w:pPr>
              <w:jc w:val="left"/>
              <w:rPr>
                <w:rFonts w:ascii="宋体"/>
                <w:sz w:val="24"/>
                <w:szCs w:val="24"/>
              </w:rPr>
            </w:pPr>
          </w:p>
        </w:tc>
        <w:tc>
          <w:tcPr>
            <w:tcW w:w="1710" w:type="dxa"/>
            <w:vMerge w:val="restart"/>
            <w:shd w:val="clear" w:color="auto" w:fill="auto"/>
            <w:vAlign w:val="center"/>
          </w:tcPr>
          <w:p w14:paraId="35B5FA2C">
            <w:pPr>
              <w:pStyle w:val="6"/>
              <w:widowControl/>
              <w:spacing w:beforeAutospacing="0" w:afterAutospacing="0" w:line="324" w:lineRule="atLeast"/>
            </w:pPr>
            <w:r>
              <w:t> </w:t>
            </w:r>
          </w:p>
        </w:tc>
        <w:tc>
          <w:tcPr>
            <w:tcW w:w="1275" w:type="dxa"/>
            <w:vMerge w:val="restart"/>
            <w:shd w:val="clear" w:color="auto" w:fill="auto"/>
            <w:vAlign w:val="center"/>
          </w:tcPr>
          <w:p w14:paraId="6A3907D3">
            <w:pPr>
              <w:pStyle w:val="6"/>
              <w:widowControl/>
              <w:spacing w:beforeAutospacing="0" w:afterAutospacing="0" w:line="324" w:lineRule="atLeast"/>
            </w:pPr>
            <w:r>
              <w:t>ATSC</w:t>
            </w:r>
          </w:p>
        </w:tc>
        <w:tc>
          <w:tcPr>
            <w:tcW w:w="1860" w:type="dxa"/>
            <w:gridSpan w:val="2"/>
            <w:shd w:val="clear" w:color="auto" w:fill="auto"/>
            <w:vAlign w:val="center"/>
          </w:tcPr>
          <w:p w14:paraId="16A8ADB9">
            <w:pPr>
              <w:pStyle w:val="6"/>
              <w:widowControl/>
              <w:spacing w:beforeAutospacing="0" w:afterAutospacing="0" w:line="324" w:lineRule="atLeast"/>
            </w:pPr>
            <w:r>
              <w:t>Input Frequency</w:t>
            </w:r>
          </w:p>
        </w:tc>
        <w:tc>
          <w:tcPr>
            <w:tcW w:w="3975" w:type="dxa"/>
            <w:gridSpan w:val="3"/>
            <w:shd w:val="clear" w:color="auto" w:fill="auto"/>
            <w:vAlign w:val="center"/>
          </w:tcPr>
          <w:p w14:paraId="5C828FF1">
            <w:pPr>
              <w:pStyle w:val="6"/>
              <w:widowControl/>
              <w:spacing w:beforeAutospacing="0" w:afterAutospacing="0" w:line="324" w:lineRule="atLeast"/>
            </w:pPr>
            <w:r>
              <w:t>54~858MHz</w:t>
            </w:r>
          </w:p>
        </w:tc>
      </w:tr>
      <w:tr w14:paraId="1ECD36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9DF25D3">
            <w:pPr>
              <w:jc w:val="left"/>
              <w:rPr>
                <w:rFonts w:ascii="宋体"/>
                <w:sz w:val="24"/>
                <w:szCs w:val="24"/>
              </w:rPr>
            </w:pPr>
          </w:p>
        </w:tc>
        <w:tc>
          <w:tcPr>
            <w:tcW w:w="1710" w:type="dxa"/>
            <w:vMerge w:val="continue"/>
            <w:shd w:val="clear" w:color="auto" w:fill="auto"/>
            <w:vAlign w:val="center"/>
          </w:tcPr>
          <w:p w14:paraId="1EFF6C44">
            <w:pPr>
              <w:jc w:val="left"/>
              <w:rPr>
                <w:rFonts w:ascii="宋体"/>
                <w:sz w:val="24"/>
                <w:szCs w:val="24"/>
              </w:rPr>
            </w:pPr>
          </w:p>
        </w:tc>
        <w:tc>
          <w:tcPr>
            <w:tcW w:w="1275" w:type="dxa"/>
            <w:vMerge w:val="continue"/>
            <w:shd w:val="clear" w:color="auto" w:fill="auto"/>
            <w:vAlign w:val="center"/>
          </w:tcPr>
          <w:p w14:paraId="6602F3B0">
            <w:pPr>
              <w:jc w:val="left"/>
              <w:rPr>
                <w:rFonts w:ascii="宋体"/>
                <w:sz w:val="24"/>
                <w:szCs w:val="24"/>
              </w:rPr>
            </w:pPr>
          </w:p>
        </w:tc>
        <w:tc>
          <w:tcPr>
            <w:tcW w:w="1860" w:type="dxa"/>
            <w:gridSpan w:val="2"/>
            <w:shd w:val="clear" w:color="auto" w:fill="auto"/>
            <w:vAlign w:val="center"/>
          </w:tcPr>
          <w:p w14:paraId="7D8E8A13">
            <w:pPr>
              <w:pStyle w:val="6"/>
              <w:widowControl/>
              <w:spacing w:beforeAutospacing="0" w:afterAutospacing="0" w:line="324" w:lineRule="atLeast"/>
            </w:pPr>
            <w:r>
              <w:t>Bandwidth</w:t>
            </w:r>
          </w:p>
        </w:tc>
        <w:tc>
          <w:tcPr>
            <w:tcW w:w="3975" w:type="dxa"/>
            <w:gridSpan w:val="3"/>
            <w:shd w:val="clear" w:color="auto" w:fill="auto"/>
            <w:vAlign w:val="center"/>
          </w:tcPr>
          <w:p w14:paraId="327CC250">
            <w:pPr>
              <w:pStyle w:val="6"/>
              <w:widowControl/>
              <w:spacing w:beforeAutospacing="0" w:afterAutospacing="0" w:line="324" w:lineRule="atLeast"/>
            </w:pPr>
            <w:r>
              <w:t>6M</w:t>
            </w:r>
          </w:p>
        </w:tc>
      </w:tr>
      <w:tr w14:paraId="7D0848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E43CEB0">
            <w:pPr>
              <w:jc w:val="left"/>
              <w:rPr>
                <w:rFonts w:ascii="宋体"/>
                <w:sz w:val="24"/>
                <w:szCs w:val="24"/>
              </w:rPr>
            </w:pPr>
          </w:p>
        </w:tc>
        <w:tc>
          <w:tcPr>
            <w:tcW w:w="1710" w:type="dxa"/>
            <w:vMerge w:val="continue"/>
            <w:shd w:val="clear" w:color="auto" w:fill="auto"/>
            <w:vAlign w:val="center"/>
          </w:tcPr>
          <w:p w14:paraId="29EE230D">
            <w:pPr>
              <w:jc w:val="left"/>
              <w:rPr>
                <w:rFonts w:ascii="宋体"/>
                <w:sz w:val="24"/>
                <w:szCs w:val="24"/>
              </w:rPr>
            </w:pPr>
          </w:p>
        </w:tc>
        <w:tc>
          <w:tcPr>
            <w:tcW w:w="1275" w:type="dxa"/>
            <w:vMerge w:val="continue"/>
            <w:shd w:val="clear" w:color="auto" w:fill="auto"/>
            <w:vAlign w:val="center"/>
          </w:tcPr>
          <w:p w14:paraId="729C8D05">
            <w:pPr>
              <w:jc w:val="left"/>
              <w:rPr>
                <w:rFonts w:ascii="宋体"/>
                <w:sz w:val="24"/>
                <w:szCs w:val="24"/>
              </w:rPr>
            </w:pPr>
          </w:p>
        </w:tc>
        <w:tc>
          <w:tcPr>
            <w:tcW w:w="1860" w:type="dxa"/>
            <w:gridSpan w:val="2"/>
            <w:shd w:val="clear" w:color="auto" w:fill="auto"/>
            <w:vAlign w:val="center"/>
          </w:tcPr>
          <w:p w14:paraId="0B73F7BB">
            <w:pPr>
              <w:pStyle w:val="6"/>
              <w:widowControl/>
              <w:spacing w:beforeAutospacing="0" w:afterAutospacing="0" w:line="324" w:lineRule="atLeast"/>
            </w:pPr>
            <w:r>
              <w:t>Constellation</w:t>
            </w:r>
          </w:p>
        </w:tc>
        <w:tc>
          <w:tcPr>
            <w:tcW w:w="3975" w:type="dxa"/>
            <w:gridSpan w:val="3"/>
            <w:shd w:val="clear" w:color="auto" w:fill="auto"/>
            <w:vAlign w:val="center"/>
          </w:tcPr>
          <w:p w14:paraId="10984E3A">
            <w:pPr>
              <w:pStyle w:val="6"/>
              <w:widowControl/>
              <w:spacing w:beforeAutospacing="0" w:afterAutospacing="0" w:line="324" w:lineRule="atLeast"/>
            </w:pPr>
            <w:r>
              <w:t>8VSB</w:t>
            </w:r>
          </w:p>
        </w:tc>
      </w:tr>
      <w:tr w14:paraId="702D52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6292910F">
            <w:pPr>
              <w:pStyle w:val="6"/>
              <w:widowControl/>
              <w:spacing w:beforeAutospacing="0" w:afterAutospacing="0" w:line="324" w:lineRule="atLeast"/>
            </w:pPr>
            <w:r>
              <w:rPr>
                <w:rStyle w:val="10"/>
              </w:rPr>
              <w:t>Multiplexing</w:t>
            </w:r>
          </w:p>
        </w:tc>
        <w:tc>
          <w:tcPr>
            <w:tcW w:w="1710" w:type="dxa"/>
            <w:shd w:val="clear" w:color="auto" w:fill="auto"/>
            <w:vAlign w:val="center"/>
          </w:tcPr>
          <w:p w14:paraId="00EA7F37">
            <w:pPr>
              <w:pStyle w:val="6"/>
              <w:widowControl/>
              <w:spacing w:beforeAutospacing="0" w:afterAutospacing="0" w:line="324" w:lineRule="atLeast"/>
            </w:pPr>
            <w:r>
              <w:t>Maximum PID Remapping</w:t>
            </w:r>
          </w:p>
        </w:tc>
        <w:tc>
          <w:tcPr>
            <w:tcW w:w="7095" w:type="dxa"/>
            <w:gridSpan w:val="6"/>
            <w:shd w:val="clear" w:color="auto" w:fill="auto"/>
            <w:vAlign w:val="center"/>
          </w:tcPr>
          <w:p w14:paraId="29EE1F0C">
            <w:pPr>
              <w:pStyle w:val="6"/>
              <w:widowControl/>
              <w:spacing w:beforeAutospacing="0" w:afterAutospacing="0" w:line="324" w:lineRule="atLeast"/>
            </w:pPr>
            <w:r>
              <w:t>128per input channel</w:t>
            </w:r>
          </w:p>
        </w:tc>
      </w:tr>
      <w:tr w14:paraId="6FF653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5580940D">
            <w:pPr>
              <w:jc w:val="left"/>
              <w:rPr>
                <w:rFonts w:ascii="宋体"/>
                <w:sz w:val="24"/>
                <w:szCs w:val="24"/>
              </w:rPr>
            </w:pPr>
          </w:p>
        </w:tc>
        <w:tc>
          <w:tcPr>
            <w:tcW w:w="1710" w:type="dxa"/>
            <w:vMerge w:val="restart"/>
            <w:shd w:val="clear" w:color="auto" w:fill="auto"/>
            <w:vAlign w:val="center"/>
          </w:tcPr>
          <w:p w14:paraId="5399732A">
            <w:pPr>
              <w:pStyle w:val="6"/>
              <w:widowControl/>
              <w:spacing w:beforeAutospacing="0" w:afterAutospacing="0" w:line="324" w:lineRule="atLeast"/>
            </w:pPr>
            <w:r>
              <w:t>Function</w:t>
            </w:r>
          </w:p>
        </w:tc>
        <w:tc>
          <w:tcPr>
            <w:tcW w:w="7095" w:type="dxa"/>
            <w:gridSpan w:val="6"/>
            <w:shd w:val="clear" w:color="auto" w:fill="auto"/>
            <w:vAlign w:val="center"/>
          </w:tcPr>
          <w:p w14:paraId="7F700F2B">
            <w:pPr>
              <w:pStyle w:val="6"/>
              <w:widowControl/>
              <w:spacing w:beforeAutospacing="0" w:afterAutospacing="0" w:line="324" w:lineRule="atLeast"/>
            </w:pPr>
            <w:r>
              <w:t>PID remapping (automatically or manually)</w:t>
            </w:r>
          </w:p>
        </w:tc>
      </w:tr>
      <w:tr w14:paraId="17E1D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CA04537">
            <w:pPr>
              <w:jc w:val="left"/>
              <w:rPr>
                <w:rFonts w:ascii="宋体"/>
                <w:sz w:val="24"/>
                <w:szCs w:val="24"/>
              </w:rPr>
            </w:pPr>
          </w:p>
        </w:tc>
        <w:tc>
          <w:tcPr>
            <w:tcW w:w="1710" w:type="dxa"/>
            <w:vMerge w:val="continue"/>
            <w:shd w:val="clear" w:color="auto" w:fill="auto"/>
            <w:vAlign w:val="center"/>
          </w:tcPr>
          <w:p w14:paraId="78883D98">
            <w:pPr>
              <w:jc w:val="left"/>
              <w:rPr>
                <w:rFonts w:ascii="宋体"/>
                <w:sz w:val="24"/>
                <w:szCs w:val="24"/>
              </w:rPr>
            </w:pPr>
          </w:p>
        </w:tc>
        <w:tc>
          <w:tcPr>
            <w:tcW w:w="7095" w:type="dxa"/>
            <w:gridSpan w:val="6"/>
            <w:shd w:val="clear" w:color="auto" w:fill="auto"/>
            <w:vAlign w:val="center"/>
          </w:tcPr>
          <w:p w14:paraId="4B9DB8F9">
            <w:pPr>
              <w:pStyle w:val="6"/>
              <w:widowControl/>
              <w:spacing w:beforeAutospacing="0" w:afterAutospacing="0" w:line="324" w:lineRule="atLeast"/>
            </w:pPr>
            <w:r>
              <w:t>Accurate PCR adjusting</w:t>
            </w:r>
          </w:p>
        </w:tc>
      </w:tr>
      <w:tr w14:paraId="7B2460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8315E28">
            <w:pPr>
              <w:jc w:val="left"/>
              <w:rPr>
                <w:rFonts w:ascii="宋体"/>
                <w:sz w:val="24"/>
                <w:szCs w:val="24"/>
              </w:rPr>
            </w:pPr>
          </w:p>
        </w:tc>
        <w:tc>
          <w:tcPr>
            <w:tcW w:w="1710" w:type="dxa"/>
            <w:vMerge w:val="continue"/>
            <w:shd w:val="clear" w:color="auto" w:fill="auto"/>
            <w:vAlign w:val="center"/>
          </w:tcPr>
          <w:p w14:paraId="115F78E8">
            <w:pPr>
              <w:jc w:val="left"/>
              <w:rPr>
                <w:rFonts w:ascii="宋体"/>
                <w:sz w:val="24"/>
                <w:szCs w:val="24"/>
              </w:rPr>
            </w:pPr>
          </w:p>
        </w:tc>
        <w:tc>
          <w:tcPr>
            <w:tcW w:w="7095" w:type="dxa"/>
            <w:gridSpan w:val="6"/>
            <w:shd w:val="clear" w:color="auto" w:fill="auto"/>
            <w:vAlign w:val="center"/>
          </w:tcPr>
          <w:p w14:paraId="4C748E3D">
            <w:pPr>
              <w:pStyle w:val="6"/>
              <w:widowControl/>
              <w:spacing w:beforeAutospacing="0" w:afterAutospacing="0" w:line="324" w:lineRule="atLeast"/>
            </w:pPr>
            <w:r>
              <w:t>Generate PSI/SI table automatically</w:t>
            </w:r>
          </w:p>
        </w:tc>
      </w:tr>
      <w:tr w14:paraId="773732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3627FB84">
            <w:pPr>
              <w:pStyle w:val="6"/>
              <w:widowControl/>
              <w:spacing w:beforeAutospacing="0" w:afterAutospacing="0" w:line="324" w:lineRule="atLeast"/>
            </w:pPr>
            <w:r>
              <w:rPr>
                <w:rStyle w:val="10"/>
              </w:rPr>
              <w:t>Scrambling</w:t>
            </w:r>
          </w:p>
        </w:tc>
        <w:tc>
          <w:tcPr>
            <w:tcW w:w="1710" w:type="dxa"/>
            <w:shd w:val="clear" w:color="auto" w:fill="auto"/>
            <w:vAlign w:val="center"/>
          </w:tcPr>
          <w:p w14:paraId="00E3DBEF">
            <w:pPr>
              <w:pStyle w:val="6"/>
              <w:widowControl/>
              <w:spacing w:beforeAutospacing="0" w:afterAutospacing="0" w:line="324" w:lineRule="atLeast"/>
            </w:pPr>
            <w:r>
              <w:t>Maximum simulcrypt CA</w:t>
            </w:r>
          </w:p>
        </w:tc>
        <w:tc>
          <w:tcPr>
            <w:tcW w:w="7095" w:type="dxa"/>
            <w:gridSpan w:val="6"/>
            <w:shd w:val="clear" w:color="auto" w:fill="auto"/>
            <w:vAlign w:val="center"/>
          </w:tcPr>
          <w:p w14:paraId="0DCF9428">
            <w:pPr>
              <w:pStyle w:val="6"/>
              <w:widowControl/>
              <w:spacing w:beforeAutospacing="0" w:afterAutospacing="0" w:line="324" w:lineRule="atLeast"/>
            </w:pPr>
            <w:r>
              <w:t>4</w:t>
            </w:r>
          </w:p>
        </w:tc>
      </w:tr>
      <w:tr w14:paraId="2C76E3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0E1B0C2C">
            <w:pPr>
              <w:jc w:val="left"/>
              <w:rPr>
                <w:rFonts w:ascii="宋体"/>
                <w:sz w:val="24"/>
                <w:szCs w:val="24"/>
              </w:rPr>
            </w:pPr>
          </w:p>
        </w:tc>
        <w:tc>
          <w:tcPr>
            <w:tcW w:w="1710" w:type="dxa"/>
            <w:shd w:val="clear" w:color="auto" w:fill="auto"/>
            <w:vAlign w:val="center"/>
          </w:tcPr>
          <w:p w14:paraId="5C228411">
            <w:pPr>
              <w:pStyle w:val="6"/>
              <w:widowControl/>
              <w:spacing w:beforeAutospacing="0" w:afterAutospacing="0" w:line="324" w:lineRule="atLeast"/>
            </w:pPr>
            <w:r>
              <w:t>Standard</w:t>
            </w:r>
          </w:p>
        </w:tc>
        <w:tc>
          <w:tcPr>
            <w:tcW w:w="7095" w:type="dxa"/>
            <w:gridSpan w:val="6"/>
            <w:shd w:val="clear" w:color="auto" w:fill="auto"/>
            <w:vAlign w:val="center"/>
          </w:tcPr>
          <w:p w14:paraId="116596ED">
            <w:pPr>
              <w:pStyle w:val="6"/>
              <w:widowControl/>
              <w:spacing w:beforeAutospacing="0" w:afterAutospacing="0" w:line="324" w:lineRule="atLeast"/>
            </w:pPr>
            <w:r>
              <w:t>ETSI 101 197, ETSI 103 197</w:t>
            </w:r>
          </w:p>
        </w:tc>
      </w:tr>
      <w:tr w14:paraId="6249E3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ABC8EB3">
            <w:pPr>
              <w:jc w:val="left"/>
              <w:rPr>
                <w:rFonts w:ascii="宋体"/>
                <w:sz w:val="24"/>
                <w:szCs w:val="24"/>
              </w:rPr>
            </w:pPr>
          </w:p>
        </w:tc>
        <w:tc>
          <w:tcPr>
            <w:tcW w:w="1710" w:type="dxa"/>
            <w:shd w:val="clear" w:color="auto" w:fill="auto"/>
            <w:vAlign w:val="center"/>
          </w:tcPr>
          <w:p w14:paraId="63CF4268">
            <w:pPr>
              <w:pStyle w:val="6"/>
              <w:widowControl/>
              <w:spacing w:beforeAutospacing="0" w:afterAutospacing="0" w:line="324" w:lineRule="atLeast"/>
            </w:pPr>
            <w:r>
              <w:t>Connection</w:t>
            </w:r>
          </w:p>
        </w:tc>
        <w:tc>
          <w:tcPr>
            <w:tcW w:w="7095" w:type="dxa"/>
            <w:gridSpan w:val="6"/>
            <w:shd w:val="clear" w:color="auto" w:fill="auto"/>
            <w:vAlign w:val="center"/>
          </w:tcPr>
          <w:p w14:paraId="58547DA6">
            <w:pPr>
              <w:pStyle w:val="6"/>
              <w:widowControl/>
              <w:spacing w:beforeAutospacing="0" w:afterAutospacing="0" w:line="324" w:lineRule="atLeast"/>
            </w:pPr>
            <w:r>
              <w:t>Local/remote connection</w:t>
            </w:r>
          </w:p>
        </w:tc>
      </w:tr>
      <w:tr w14:paraId="15A826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69F5B6C7">
            <w:pPr>
              <w:pStyle w:val="6"/>
              <w:widowControl/>
              <w:spacing w:beforeAutospacing="0" w:afterAutospacing="0" w:line="324" w:lineRule="atLeast"/>
            </w:pPr>
            <w:r>
              <w:rPr>
                <w:rStyle w:val="10"/>
              </w:rPr>
              <w:t>Modulation</w:t>
            </w:r>
          </w:p>
        </w:tc>
        <w:tc>
          <w:tcPr>
            <w:tcW w:w="1710" w:type="dxa"/>
            <w:shd w:val="clear" w:color="auto" w:fill="auto"/>
            <w:vAlign w:val="center"/>
          </w:tcPr>
          <w:p w14:paraId="3939B8E8">
            <w:pPr>
              <w:pStyle w:val="6"/>
              <w:widowControl/>
              <w:spacing w:beforeAutospacing="0" w:afterAutospacing="0" w:line="324" w:lineRule="atLeast"/>
            </w:pPr>
            <w:r>
              <w:t>QAM Channel</w:t>
            </w:r>
          </w:p>
        </w:tc>
        <w:tc>
          <w:tcPr>
            <w:tcW w:w="7095" w:type="dxa"/>
            <w:gridSpan w:val="6"/>
            <w:shd w:val="clear" w:color="auto" w:fill="auto"/>
            <w:vAlign w:val="center"/>
          </w:tcPr>
          <w:p w14:paraId="3A1C57B4">
            <w:pPr>
              <w:pStyle w:val="6"/>
              <w:widowControl/>
              <w:spacing w:beforeAutospacing="0" w:afterAutospacing="0" w:line="324" w:lineRule="atLeast"/>
            </w:pPr>
            <w:r>
              <w:t>4</w:t>
            </w:r>
          </w:p>
        </w:tc>
      </w:tr>
      <w:tr w14:paraId="751B37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ED60807">
            <w:pPr>
              <w:jc w:val="left"/>
              <w:rPr>
                <w:rFonts w:ascii="宋体"/>
                <w:sz w:val="24"/>
                <w:szCs w:val="24"/>
              </w:rPr>
            </w:pPr>
          </w:p>
        </w:tc>
        <w:tc>
          <w:tcPr>
            <w:tcW w:w="1710" w:type="dxa"/>
            <w:shd w:val="clear" w:color="auto" w:fill="auto"/>
            <w:vAlign w:val="center"/>
          </w:tcPr>
          <w:p w14:paraId="2FCA116F">
            <w:pPr>
              <w:pStyle w:val="6"/>
              <w:widowControl/>
              <w:spacing w:beforeAutospacing="0" w:afterAutospacing="0" w:line="324" w:lineRule="atLeast"/>
            </w:pPr>
            <w:r>
              <w:t>Standard</w:t>
            </w:r>
          </w:p>
        </w:tc>
        <w:tc>
          <w:tcPr>
            <w:tcW w:w="7095" w:type="dxa"/>
            <w:gridSpan w:val="6"/>
            <w:shd w:val="clear" w:color="auto" w:fill="auto"/>
            <w:vAlign w:val="center"/>
          </w:tcPr>
          <w:p w14:paraId="0E56FD80">
            <w:pPr>
              <w:pStyle w:val="6"/>
              <w:widowControl/>
              <w:spacing w:beforeAutospacing="0" w:afterAutospacing="0" w:line="324" w:lineRule="atLeast"/>
            </w:pPr>
            <w:r>
              <w:t>EN300 429/ITU-T J.83A/B/C</w:t>
            </w:r>
          </w:p>
        </w:tc>
      </w:tr>
      <w:tr w14:paraId="519A67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267E63F">
            <w:pPr>
              <w:jc w:val="left"/>
              <w:rPr>
                <w:rFonts w:ascii="宋体"/>
                <w:sz w:val="24"/>
                <w:szCs w:val="24"/>
              </w:rPr>
            </w:pPr>
          </w:p>
        </w:tc>
        <w:tc>
          <w:tcPr>
            <w:tcW w:w="1710" w:type="dxa"/>
            <w:shd w:val="clear" w:color="auto" w:fill="auto"/>
            <w:vAlign w:val="center"/>
          </w:tcPr>
          <w:p w14:paraId="7CCA17DA">
            <w:pPr>
              <w:pStyle w:val="6"/>
              <w:widowControl/>
              <w:spacing w:beforeAutospacing="0" w:afterAutospacing="0" w:line="324" w:lineRule="atLeast"/>
            </w:pPr>
            <w:r>
              <w:t>MER</w:t>
            </w:r>
          </w:p>
        </w:tc>
        <w:tc>
          <w:tcPr>
            <w:tcW w:w="7095" w:type="dxa"/>
            <w:gridSpan w:val="6"/>
            <w:shd w:val="clear" w:color="auto" w:fill="auto"/>
            <w:vAlign w:val="center"/>
          </w:tcPr>
          <w:p w14:paraId="4BC74AD3">
            <w:pPr>
              <w:pStyle w:val="6"/>
              <w:widowControl/>
              <w:spacing w:beforeAutospacing="0" w:afterAutospacing="0" w:line="324" w:lineRule="atLeast"/>
            </w:pPr>
            <w:r>
              <w:t>≥40db</w:t>
            </w:r>
          </w:p>
        </w:tc>
      </w:tr>
      <w:tr w14:paraId="2268B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90D7E56">
            <w:pPr>
              <w:jc w:val="left"/>
              <w:rPr>
                <w:rFonts w:ascii="宋体"/>
                <w:sz w:val="24"/>
                <w:szCs w:val="24"/>
              </w:rPr>
            </w:pPr>
          </w:p>
        </w:tc>
        <w:tc>
          <w:tcPr>
            <w:tcW w:w="1710" w:type="dxa"/>
            <w:shd w:val="clear" w:color="auto" w:fill="auto"/>
            <w:vAlign w:val="center"/>
          </w:tcPr>
          <w:p w14:paraId="1EE22291">
            <w:pPr>
              <w:pStyle w:val="6"/>
              <w:widowControl/>
              <w:spacing w:beforeAutospacing="0" w:afterAutospacing="0" w:line="324" w:lineRule="atLeast"/>
            </w:pPr>
            <w:r>
              <w:t>RF frequency</w:t>
            </w:r>
          </w:p>
        </w:tc>
        <w:tc>
          <w:tcPr>
            <w:tcW w:w="7095" w:type="dxa"/>
            <w:gridSpan w:val="6"/>
            <w:shd w:val="clear" w:color="auto" w:fill="auto"/>
            <w:vAlign w:val="center"/>
          </w:tcPr>
          <w:p w14:paraId="43E7E5F5">
            <w:pPr>
              <w:pStyle w:val="6"/>
              <w:widowControl/>
              <w:spacing w:beforeAutospacing="0" w:afterAutospacing="0" w:line="324" w:lineRule="atLeast"/>
            </w:pPr>
            <w:r>
              <w:t>30~999MHz, 1KHz step</w:t>
            </w:r>
          </w:p>
        </w:tc>
      </w:tr>
      <w:tr w14:paraId="3BE13B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D2EC088">
            <w:pPr>
              <w:jc w:val="left"/>
              <w:rPr>
                <w:rFonts w:ascii="宋体"/>
                <w:sz w:val="24"/>
                <w:szCs w:val="24"/>
              </w:rPr>
            </w:pPr>
          </w:p>
        </w:tc>
        <w:tc>
          <w:tcPr>
            <w:tcW w:w="1710" w:type="dxa"/>
            <w:shd w:val="clear" w:color="auto" w:fill="auto"/>
            <w:vAlign w:val="center"/>
          </w:tcPr>
          <w:p w14:paraId="269A37D3">
            <w:pPr>
              <w:pStyle w:val="6"/>
              <w:widowControl/>
              <w:spacing w:beforeAutospacing="0" w:afterAutospacing="0" w:line="324" w:lineRule="atLeast"/>
            </w:pPr>
            <w:r>
              <w:t>RF output level</w:t>
            </w:r>
          </w:p>
        </w:tc>
        <w:tc>
          <w:tcPr>
            <w:tcW w:w="7095" w:type="dxa"/>
            <w:gridSpan w:val="6"/>
            <w:shd w:val="clear" w:color="auto" w:fill="auto"/>
            <w:vAlign w:val="center"/>
          </w:tcPr>
          <w:p w14:paraId="1A07D651">
            <w:pPr>
              <w:pStyle w:val="6"/>
              <w:widowControl/>
              <w:spacing w:beforeAutospacing="0" w:afterAutospacing="0" w:line="324" w:lineRule="atLeast"/>
            </w:pPr>
            <w:r>
              <w:t>-10~0dbm,0.1db step ------Version 1</w:t>
            </w:r>
          </w:p>
          <w:p w14:paraId="65BD1845">
            <w:pPr>
              <w:pStyle w:val="6"/>
              <w:widowControl/>
              <w:spacing w:beforeAutospacing="0" w:afterAutospacing="0" w:line="324" w:lineRule="atLeast"/>
            </w:pPr>
            <w:r>
              <w:t>-20~0dbm,0.1db step ------Version 2</w:t>
            </w:r>
          </w:p>
        </w:tc>
      </w:tr>
      <w:tr w14:paraId="35D1E6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34DAC6B">
            <w:pPr>
              <w:jc w:val="left"/>
              <w:rPr>
                <w:rFonts w:ascii="宋体"/>
                <w:sz w:val="24"/>
                <w:szCs w:val="24"/>
              </w:rPr>
            </w:pPr>
          </w:p>
        </w:tc>
        <w:tc>
          <w:tcPr>
            <w:tcW w:w="1710" w:type="dxa"/>
            <w:shd w:val="clear" w:color="auto" w:fill="auto"/>
            <w:vAlign w:val="center"/>
          </w:tcPr>
          <w:p w14:paraId="41992CE4">
            <w:pPr>
              <w:pStyle w:val="6"/>
              <w:widowControl/>
              <w:spacing w:beforeAutospacing="0" w:afterAutospacing="0" w:line="324" w:lineRule="atLeast"/>
            </w:pPr>
            <w:r>
              <w:t>Symbol Rate</w:t>
            </w:r>
          </w:p>
        </w:tc>
        <w:tc>
          <w:tcPr>
            <w:tcW w:w="7095" w:type="dxa"/>
            <w:gridSpan w:val="6"/>
            <w:shd w:val="clear" w:color="auto" w:fill="auto"/>
            <w:vAlign w:val="center"/>
          </w:tcPr>
          <w:p w14:paraId="7B830EB1">
            <w:pPr>
              <w:pStyle w:val="6"/>
              <w:widowControl/>
              <w:spacing w:beforeAutospacing="0" w:afterAutospacing="0" w:line="324" w:lineRule="atLeast"/>
            </w:pPr>
            <w:r>
              <w:t>5.0Msps~9.0Msps, 1ksps stepping</w:t>
            </w:r>
          </w:p>
        </w:tc>
      </w:tr>
      <w:tr w14:paraId="3463BF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1EBBE958">
            <w:pPr>
              <w:jc w:val="left"/>
              <w:rPr>
                <w:rFonts w:ascii="宋体"/>
                <w:sz w:val="24"/>
                <w:szCs w:val="24"/>
              </w:rPr>
            </w:pPr>
          </w:p>
        </w:tc>
        <w:tc>
          <w:tcPr>
            <w:tcW w:w="1710" w:type="dxa"/>
            <w:shd w:val="clear" w:color="auto" w:fill="auto"/>
            <w:vAlign w:val="center"/>
          </w:tcPr>
          <w:p w14:paraId="7157D348">
            <w:pPr>
              <w:pStyle w:val="6"/>
              <w:widowControl/>
              <w:spacing w:beforeAutospacing="0" w:afterAutospacing="0" w:line="324" w:lineRule="atLeast"/>
            </w:pPr>
            <w:r>
              <w:t> </w:t>
            </w:r>
          </w:p>
        </w:tc>
        <w:tc>
          <w:tcPr>
            <w:tcW w:w="2550" w:type="dxa"/>
            <w:gridSpan w:val="2"/>
            <w:shd w:val="clear" w:color="auto" w:fill="auto"/>
            <w:vAlign w:val="center"/>
          </w:tcPr>
          <w:p w14:paraId="08078694">
            <w:pPr>
              <w:pStyle w:val="6"/>
              <w:widowControl/>
              <w:spacing w:beforeAutospacing="0" w:afterAutospacing="0" w:line="324" w:lineRule="atLeast"/>
            </w:pPr>
            <w:r>
              <w:t>J.83A</w:t>
            </w:r>
          </w:p>
        </w:tc>
        <w:tc>
          <w:tcPr>
            <w:tcW w:w="1695" w:type="dxa"/>
            <w:gridSpan w:val="2"/>
            <w:shd w:val="clear" w:color="auto" w:fill="auto"/>
            <w:vAlign w:val="center"/>
          </w:tcPr>
          <w:p w14:paraId="1CC9F3A1">
            <w:pPr>
              <w:pStyle w:val="6"/>
              <w:widowControl/>
              <w:spacing w:beforeAutospacing="0" w:afterAutospacing="0" w:line="324" w:lineRule="atLeast"/>
            </w:pPr>
            <w:r>
              <w:t>J.83B</w:t>
            </w:r>
          </w:p>
        </w:tc>
        <w:tc>
          <w:tcPr>
            <w:tcW w:w="2850" w:type="dxa"/>
            <w:gridSpan w:val="2"/>
            <w:shd w:val="clear" w:color="auto" w:fill="auto"/>
            <w:vAlign w:val="center"/>
          </w:tcPr>
          <w:p w14:paraId="315C8E53">
            <w:pPr>
              <w:pStyle w:val="6"/>
              <w:widowControl/>
              <w:spacing w:beforeAutospacing="0" w:afterAutospacing="0" w:line="324" w:lineRule="atLeast"/>
            </w:pPr>
            <w:r>
              <w:t>J.83C</w:t>
            </w:r>
          </w:p>
        </w:tc>
      </w:tr>
      <w:tr w14:paraId="52949C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470E459">
            <w:pPr>
              <w:jc w:val="left"/>
              <w:rPr>
                <w:rFonts w:ascii="宋体"/>
                <w:sz w:val="24"/>
                <w:szCs w:val="24"/>
              </w:rPr>
            </w:pPr>
          </w:p>
        </w:tc>
        <w:tc>
          <w:tcPr>
            <w:tcW w:w="1710" w:type="dxa"/>
            <w:shd w:val="clear" w:color="auto" w:fill="auto"/>
            <w:vAlign w:val="center"/>
          </w:tcPr>
          <w:p w14:paraId="47675ED3">
            <w:pPr>
              <w:pStyle w:val="6"/>
              <w:widowControl/>
              <w:spacing w:beforeAutospacing="0" w:afterAutospacing="0" w:line="324" w:lineRule="atLeast"/>
            </w:pPr>
            <w:r>
              <w:t>Constellation</w:t>
            </w:r>
          </w:p>
        </w:tc>
        <w:tc>
          <w:tcPr>
            <w:tcW w:w="2550" w:type="dxa"/>
            <w:gridSpan w:val="2"/>
            <w:shd w:val="clear" w:color="auto" w:fill="auto"/>
            <w:vAlign w:val="center"/>
          </w:tcPr>
          <w:p w14:paraId="078B9223">
            <w:pPr>
              <w:pStyle w:val="6"/>
              <w:widowControl/>
              <w:spacing w:beforeAutospacing="0" w:afterAutospacing="0" w:line="324" w:lineRule="atLeast"/>
            </w:pPr>
            <w:r>
              <w:t>16/32/64/128/256QAM</w:t>
            </w:r>
          </w:p>
        </w:tc>
        <w:tc>
          <w:tcPr>
            <w:tcW w:w="1695" w:type="dxa"/>
            <w:gridSpan w:val="2"/>
            <w:shd w:val="clear" w:color="auto" w:fill="auto"/>
            <w:vAlign w:val="center"/>
          </w:tcPr>
          <w:p w14:paraId="5264C3FE">
            <w:pPr>
              <w:pStyle w:val="6"/>
              <w:widowControl/>
              <w:spacing w:beforeAutospacing="0" w:afterAutospacing="0" w:line="324" w:lineRule="atLeast"/>
            </w:pPr>
            <w:r>
              <w:t>64/256 QAM</w:t>
            </w:r>
          </w:p>
        </w:tc>
        <w:tc>
          <w:tcPr>
            <w:tcW w:w="2850" w:type="dxa"/>
            <w:gridSpan w:val="2"/>
            <w:shd w:val="clear" w:color="auto" w:fill="auto"/>
            <w:vAlign w:val="center"/>
          </w:tcPr>
          <w:p w14:paraId="4C428860">
            <w:pPr>
              <w:pStyle w:val="6"/>
              <w:widowControl/>
              <w:spacing w:beforeAutospacing="0" w:afterAutospacing="0" w:line="324" w:lineRule="atLeast"/>
            </w:pPr>
            <w:r>
              <w:t>64/256 QAM</w:t>
            </w:r>
          </w:p>
        </w:tc>
      </w:tr>
      <w:tr w14:paraId="7E3591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70673388">
            <w:pPr>
              <w:jc w:val="left"/>
              <w:rPr>
                <w:rFonts w:ascii="宋体"/>
                <w:sz w:val="24"/>
                <w:szCs w:val="24"/>
              </w:rPr>
            </w:pPr>
          </w:p>
        </w:tc>
        <w:tc>
          <w:tcPr>
            <w:tcW w:w="1710" w:type="dxa"/>
            <w:shd w:val="clear" w:color="auto" w:fill="auto"/>
            <w:vAlign w:val="center"/>
          </w:tcPr>
          <w:p w14:paraId="7A7C379B">
            <w:pPr>
              <w:pStyle w:val="6"/>
              <w:widowControl/>
              <w:spacing w:beforeAutospacing="0" w:afterAutospacing="0" w:line="324" w:lineRule="atLeast"/>
            </w:pPr>
            <w:r>
              <w:t>Bandwidth</w:t>
            </w:r>
          </w:p>
        </w:tc>
        <w:tc>
          <w:tcPr>
            <w:tcW w:w="2550" w:type="dxa"/>
            <w:gridSpan w:val="2"/>
            <w:shd w:val="clear" w:color="auto" w:fill="auto"/>
            <w:vAlign w:val="center"/>
          </w:tcPr>
          <w:p w14:paraId="4E808A80">
            <w:pPr>
              <w:pStyle w:val="6"/>
              <w:widowControl/>
              <w:spacing w:beforeAutospacing="0" w:afterAutospacing="0" w:line="324" w:lineRule="atLeast"/>
            </w:pPr>
            <w:r>
              <w:t>8M</w:t>
            </w:r>
          </w:p>
        </w:tc>
        <w:tc>
          <w:tcPr>
            <w:tcW w:w="1695" w:type="dxa"/>
            <w:gridSpan w:val="2"/>
            <w:shd w:val="clear" w:color="auto" w:fill="auto"/>
            <w:vAlign w:val="center"/>
          </w:tcPr>
          <w:p w14:paraId="37F5E983">
            <w:pPr>
              <w:pStyle w:val="6"/>
              <w:widowControl/>
              <w:spacing w:beforeAutospacing="0" w:afterAutospacing="0" w:line="324" w:lineRule="atLeast"/>
            </w:pPr>
            <w:r>
              <w:t>6M</w:t>
            </w:r>
          </w:p>
        </w:tc>
        <w:tc>
          <w:tcPr>
            <w:tcW w:w="2850" w:type="dxa"/>
            <w:gridSpan w:val="2"/>
            <w:shd w:val="clear" w:color="auto" w:fill="auto"/>
            <w:vAlign w:val="center"/>
          </w:tcPr>
          <w:p w14:paraId="0001D3D9">
            <w:pPr>
              <w:pStyle w:val="6"/>
              <w:widowControl/>
              <w:spacing w:beforeAutospacing="0" w:afterAutospacing="0" w:line="324" w:lineRule="atLeast"/>
            </w:pPr>
            <w:r>
              <w:t>6M</w:t>
            </w:r>
          </w:p>
        </w:tc>
      </w:tr>
      <w:tr w14:paraId="227D54A4">
        <w:tblPrEx>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CDF675F">
            <w:pPr>
              <w:pStyle w:val="6"/>
              <w:widowControl/>
              <w:spacing w:beforeAutospacing="0" w:afterAutospacing="0" w:line="324" w:lineRule="atLeast"/>
            </w:pPr>
            <w:r>
              <w:rPr>
                <w:rStyle w:val="10"/>
              </w:rPr>
              <w:t>System</w:t>
            </w:r>
          </w:p>
        </w:tc>
        <w:tc>
          <w:tcPr>
            <w:tcW w:w="1710" w:type="dxa"/>
            <w:shd w:val="clear" w:color="auto" w:fill="auto"/>
            <w:vAlign w:val="center"/>
          </w:tcPr>
          <w:p w14:paraId="6B55CC00">
            <w:pPr>
              <w:pStyle w:val="6"/>
              <w:widowControl/>
              <w:spacing w:beforeAutospacing="0" w:afterAutospacing="0" w:line="324" w:lineRule="atLeast"/>
            </w:pPr>
            <w:r>
              <w:t>Local interface</w:t>
            </w:r>
          </w:p>
        </w:tc>
        <w:tc>
          <w:tcPr>
            <w:tcW w:w="7095" w:type="dxa"/>
            <w:gridSpan w:val="6"/>
            <w:shd w:val="clear" w:color="auto" w:fill="auto"/>
            <w:vAlign w:val="center"/>
          </w:tcPr>
          <w:p w14:paraId="1F778417">
            <w:pPr>
              <w:pStyle w:val="6"/>
              <w:widowControl/>
              <w:spacing w:beforeAutospacing="0" w:afterAutospacing="0" w:line="324" w:lineRule="atLeast"/>
            </w:pPr>
            <w:r>
              <w:t>LCD + control buttons</w:t>
            </w:r>
          </w:p>
        </w:tc>
      </w:tr>
      <w:tr w14:paraId="3BAF5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336FBBB0">
            <w:pPr>
              <w:jc w:val="left"/>
              <w:rPr>
                <w:rFonts w:ascii="宋体"/>
                <w:sz w:val="24"/>
                <w:szCs w:val="24"/>
              </w:rPr>
            </w:pPr>
          </w:p>
        </w:tc>
        <w:tc>
          <w:tcPr>
            <w:tcW w:w="1710" w:type="dxa"/>
            <w:shd w:val="clear" w:color="auto" w:fill="auto"/>
            <w:vAlign w:val="center"/>
          </w:tcPr>
          <w:p w14:paraId="54042E1D">
            <w:pPr>
              <w:pStyle w:val="6"/>
              <w:widowControl/>
              <w:spacing w:beforeAutospacing="0" w:afterAutospacing="0" w:line="324" w:lineRule="atLeast"/>
            </w:pPr>
            <w:r>
              <w:t>Remote management</w:t>
            </w:r>
          </w:p>
        </w:tc>
        <w:tc>
          <w:tcPr>
            <w:tcW w:w="7095" w:type="dxa"/>
            <w:gridSpan w:val="6"/>
            <w:shd w:val="clear" w:color="auto" w:fill="auto"/>
            <w:vAlign w:val="center"/>
          </w:tcPr>
          <w:p w14:paraId="1063AD09">
            <w:pPr>
              <w:pStyle w:val="6"/>
              <w:widowControl/>
              <w:spacing w:beforeAutospacing="0" w:afterAutospacing="0" w:line="324" w:lineRule="atLeast"/>
            </w:pPr>
            <w:r>
              <w:t>Web NMS</w:t>
            </w:r>
          </w:p>
        </w:tc>
      </w:tr>
      <w:tr w14:paraId="4ED095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DEBA29C">
            <w:pPr>
              <w:jc w:val="left"/>
              <w:rPr>
                <w:rFonts w:ascii="宋体"/>
                <w:sz w:val="24"/>
                <w:szCs w:val="24"/>
              </w:rPr>
            </w:pPr>
          </w:p>
        </w:tc>
        <w:tc>
          <w:tcPr>
            <w:tcW w:w="1710" w:type="dxa"/>
            <w:shd w:val="clear" w:color="auto" w:fill="auto"/>
            <w:vAlign w:val="center"/>
          </w:tcPr>
          <w:p w14:paraId="6EC8C3CF">
            <w:pPr>
              <w:pStyle w:val="6"/>
              <w:widowControl/>
              <w:spacing w:beforeAutospacing="0" w:afterAutospacing="0" w:line="324" w:lineRule="atLeast"/>
            </w:pPr>
            <w:r>
              <w:t>Stream Out</w:t>
            </w:r>
          </w:p>
        </w:tc>
        <w:tc>
          <w:tcPr>
            <w:tcW w:w="7095" w:type="dxa"/>
            <w:gridSpan w:val="6"/>
            <w:shd w:val="clear" w:color="auto" w:fill="auto"/>
            <w:vAlign w:val="center"/>
          </w:tcPr>
          <w:p w14:paraId="005AB2F8">
            <w:pPr>
              <w:pStyle w:val="6"/>
              <w:widowControl/>
              <w:spacing w:beforeAutospacing="0" w:afterAutospacing="0" w:line="324" w:lineRule="atLeast"/>
            </w:pPr>
            <w:r>
              <w:t>4*MPTS over UDP out (RJ45, 1000M, Unicast/Multicast)</w:t>
            </w:r>
          </w:p>
        </w:tc>
      </w:tr>
      <w:tr w14:paraId="014CDC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383C546">
            <w:pPr>
              <w:jc w:val="left"/>
              <w:rPr>
                <w:rFonts w:ascii="宋体"/>
                <w:sz w:val="24"/>
                <w:szCs w:val="24"/>
              </w:rPr>
            </w:pPr>
          </w:p>
        </w:tc>
        <w:tc>
          <w:tcPr>
            <w:tcW w:w="1710" w:type="dxa"/>
            <w:shd w:val="clear" w:color="auto" w:fill="auto"/>
            <w:vAlign w:val="center"/>
          </w:tcPr>
          <w:p w14:paraId="6EF94574">
            <w:pPr>
              <w:pStyle w:val="6"/>
              <w:widowControl/>
              <w:spacing w:beforeAutospacing="0" w:afterAutospacing="0" w:line="324" w:lineRule="atLeast"/>
            </w:pPr>
            <w:r>
              <w:t>Language</w:t>
            </w:r>
          </w:p>
        </w:tc>
        <w:tc>
          <w:tcPr>
            <w:tcW w:w="7095" w:type="dxa"/>
            <w:gridSpan w:val="6"/>
            <w:shd w:val="clear" w:color="auto" w:fill="auto"/>
            <w:vAlign w:val="center"/>
          </w:tcPr>
          <w:p w14:paraId="05860508">
            <w:pPr>
              <w:pStyle w:val="6"/>
              <w:widowControl/>
              <w:spacing w:beforeAutospacing="0" w:afterAutospacing="0" w:line="324" w:lineRule="atLeast"/>
            </w:pPr>
            <w:r>
              <w:t>English and Chinese</w:t>
            </w:r>
          </w:p>
        </w:tc>
      </w:tr>
      <w:tr w14:paraId="168826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6697920B">
            <w:pPr>
              <w:jc w:val="left"/>
              <w:rPr>
                <w:rFonts w:ascii="宋体"/>
                <w:sz w:val="24"/>
                <w:szCs w:val="24"/>
              </w:rPr>
            </w:pPr>
          </w:p>
        </w:tc>
        <w:tc>
          <w:tcPr>
            <w:tcW w:w="1710" w:type="dxa"/>
            <w:shd w:val="clear" w:color="auto" w:fill="auto"/>
            <w:vAlign w:val="center"/>
          </w:tcPr>
          <w:p w14:paraId="42614C5E">
            <w:pPr>
              <w:pStyle w:val="6"/>
              <w:widowControl/>
              <w:spacing w:beforeAutospacing="0" w:afterAutospacing="0" w:line="324" w:lineRule="atLeast"/>
            </w:pPr>
            <w:r>
              <w:t>Software Upgrading</w:t>
            </w:r>
          </w:p>
        </w:tc>
        <w:tc>
          <w:tcPr>
            <w:tcW w:w="7095" w:type="dxa"/>
            <w:gridSpan w:val="6"/>
            <w:shd w:val="clear" w:color="auto" w:fill="auto"/>
            <w:vAlign w:val="center"/>
          </w:tcPr>
          <w:p w14:paraId="60E68BCE">
            <w:pPr>
              <w:pStyle w:val="6"/>
              <w:widowControl/>
              <w:spacing w:beforeAutospacing="0" w:afterAutospacing="0" w:line="324" w:lineRule="atLeast"/>
              <w:ind w:left="-44"/>
            </w:pPr>
            <w:r>
              <w:t>Web and USB</w:t>
            </w:r>
          </w:p>
        </w:tc>
      </w:tr>
      <w:tr w14:paraId="4218BE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restart"/>
            <w:shd w:val="clear" w:color="auto" w:fill="auto"/>
            <w:vAlign w:val="center"/>
          </w:tcPr>
          <w:p w14:paraId="2A9521D8">
            <w:pPr>
              <w:pStyle w:val="6"/>
              <w:widowControl/>
              <w:spacing w:beforeAutospacing="0" w:afterAutospacing="0" w:line="324" w:lineRule="atLeast"/>
            </w:pPr>
            <w:r>
              <w:rPr>
                <w:rStyle w:val="10"/>
              </w:rPr>
              <w:t>General</w:t>
            </w:r>
          </w:p>
        </w:tc>
        <w:tc>
          <w:tcPr>
            <w:tcW w:w="1710" w:type="dxa"/>
            <w:shd w:val="clear" w:color="auto" w:fill="auto"/>
            <w:vAlign w:val="center"/>
          </w:tcPr>
          <w:p w14:paraId="07EC11B7">
            <w:pPr>
              <w:pStyle w:val="6"/>
              <w:widowControl/>
              <w:spacing w:beforeAutospacing="0" w:afterAutospacing="0" w:line="324" w:lineRule="atLeast"/>
            </w:pPr>
            <w:r>
              <w:t>Dimension</w:t>
            </w:r>
          </w:p>
          <w:p w14:paraId="5333C5CF">
            <w:pPr>
              <w:pStyle w:val="6"/>
              <w:widowControl/>
              <w:spacing w:beforeAutospacing="0" w:afterAutospacing="0" w:line="324" w:lineRule="atLeast"/>
            </w:pPr>
            <w:r>
              <w:t>(W*D*H)</w:t>
            </w:r>
          </w:p>
        </w:tc>
        <w:tc>
          <w:tcPr>
            <w:tcW w:w="7095" w:type="dxa"/>
            <w:gridSpan w:val="6"/>
            <w:shd w:val="clear" w:color="auto" w:fill="auto"/>
            <w:vAlign w:val="center"/>
          </w:tcPr>
          <w:p w14:paraId="793906FA">
            <w:pPr>
              <w:pStyle w:val="6"/>
              <w:widowControl/>
              <w:spacing w:beforeAutospacing="0" w:afterAutospacing="0" w:line="324" w:lineRule="atLeast"/>
            </w:pPr>
            <w:r>
              <w:t>482mm×300mm×44.5mm</w:t>
            </w:r>
          </w:p>
        </w:tc>
      </w:tr>
      <w:tr w14:paraId="7D5E814F">
        <w:tblPrEx>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4BDEAFDB">
            <w:pPr>
              <w:jc w:val="left"/>
              <w:rPr>
                <w:rFonts w:ascii="宋体"/>
                <w:sz w:val="24"/>
                <w:szCs w:val="24"/>
              </w:rPr>
            </w:pPr>
          </w:p>
        </w:tc>
        <w:tc>
          <w:tcPr>
            <w:tcW w:w="1710" w:type="dxa"/>
            <w:shd w:val="clear" w:color="auto" w:fill="auto"/>
            <w:vAlign w:val="center"/>
          </w:tcPr>
          <w:p w14:paraId="2A9AE1A7">
            <w:pPr>
              <w:pStyle w:val="6"/>
              <w:widowControl/>
              <w:spacing w:beforeAutospacing="0" w:afterAutospacing="0" w:line="324" w:lineRule="atLeast"/>
            </w:pPr>
            <w:r>
              <w:t>Temperature</w:t>
            </w:r>
          </w:p>
        </w:tc>
        <w:tc>
          <w:tcPr>
            <w:tcW w:w="7095" w:type="dxa"/>
            <w:gridSpan w:val="6"/>
            <w:shd w:val="clear" w:color="auto" w:fill="auto"/>
            <w:vAlign w:val="center"/>
          </w:tcPr>
          <w:p w14:paraId="60910AD2">
            <w:pPr>
              <w:pStyle w:val="6"/>
              <w:widowControl/>
              <w:spacing w:beforeAutospacing="0" w:afterAutospacing="0" w:line="324" w:lineRule="atLeast"/>
            </w:pPr>
            <w:r>
              <w:t>0~45℃(Operation) ; -20~80℃(Storage)</w:t>
            </w:r>
          </w:p>
        </w:tc>
      </w:tr>
      <w:tr w14:paraId="1DC383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530" w:type="dxa"/>
            <w:vMerge w:val="continue"/>
            <w:shd w:val="clear" w:color="auto" w:fill="auto"/>
            <w:vAlign w:val="center"/>
          </w:tcPr>
          <w:p w14:paraId="2F4E5610">
            <w:pPr>
              <w:jc w:val="left"/>
              <w:rPr>
                <w:rFonts w:ascii="宋体"/>
                <w:sz w:val="24"/>
                <w:szCs w:val="24"/>
              </w:rPr>
            </w:pPr>
          </w:p>
        </w:tc>
        <w:tc>
          <w:tcPr>
            <w:tcW w:w="1710" w:type="dxa"/>
            <w:shd w:val="clear" w:color="auto" w:fill="auto"/>
            <w:vAlign w:val="center"/>
          </w:tcPr>
          <w:p w14:paraId="428707C9">
            <w:pPr>
              <w:pStyle w:val="6"/>
              <w:widowControl/>
              <w:spacing w:beforeAutospacing="0" w:afterAutospacing="0" w:line="324" w:lineRule="atLeast"/>
            </w:pPr>
            <w:r>
              <w:t>Power</w:t>
            </w:r>
          </w:p>
        </w:tc>
        <w:tc>
          <w:tcPr>
            <w:tcW w:w="7095" w:type="dxa"/>
            <w:gridSpan w:val="6"/>
            <w:shd w:val="clear" w:color="auto" w:fill="auto"/>
            <w:vAlign w:val="center"/>
          </w:tcPr>
          <w:p w14:paraId="1068B516">
            <w:pPr>
              <w:pStyle w:val="6"/>
              <w:widowControl/>
              <w:spacing w:beforeAutospacing="0" w:afterAutospacing="0" w:line="324" w:lineRule="atLeast"/>
            </w:pPr>
            <w:r>
              <w:t>AC 100V±1050/60Hz;</w:t>
            </w:r>
          </w:p>
          <w:p w14:paraId="04A9EA06">
            <w:pPr>
              <w:pStyle w:val="6"/>
              <w:widowControl/>
              <w:spacing w:beforeAutospacing="0" w:afterAutospacing="0" w:line="324" w:lineRule="atLeast"/>
            </w:pPr>
            <w:r>
              <w:t>AC 220V±10%, 50/60HZ</w:t>
            </w:r>
          </w:p>
        </w:tc>
      </w:tr>
    </w:tbl>
    <w:p w14:paraId="15FD469E">
      <w:pPr>
        <w:pStyle w:val="6"/>
        <w:widowControl/>
        <w:spacing w:beforeAutospacing="0" w:afterAutospacing="0" w:line="324" w:lineRule="atLeast"/>
        <w:ind w:left="570"/>
      </w:pPr>
      <w:r>
        <w:rPr>
          <w:rFonts w:ascii="Verdana" w:hAnsi="Verdana" w:cs="Verdana"/>
          <w:color w:val="333333"/>
          <w:sz w:val="18"/>
          <w:szCs w:val="18"/>
          <w:shd w:val="clear" w:color="auto" w:fill="FEFCFD"/>
        </w:rPr>
        <w:t> </w:t>
      </w:r>
    </w:p>
    <w:p w14:paraId="599E83FC">
      <w:pPr>
        <w:widowControl/>
        <w:shd w:val="clear" w:color="auto" w:fill="F2F2F4"/>
        <w:jc w:val="left"/>
        <w:rPr>
          <w:rFonts w:ascii="Verdana" w:hAnsi="Verdana" w:cs="Verdana"/>
          <w:color w:val="333333"/>
          <w:sz w:val="18"/>
          <w:szCs w:val="18"/>
        </w:rPr>
      </w:pPr>
    </w:p>
    <w:p w14:paraId="29A55BA6">
      <w:pPr>
        <w:rPr>
          <w:rFonts w:ascii="Verdana" w:hAnsi="Verdana" w:cs="Verdana"/>
          <w:color w:val="000000"/>
          <w:sz w:val="28"/>
        </w:rPr>
      </w:pPr>
    </w:p>
    <w:p w14:paraId="512C38A9">
      <w:pPr>
        <w:rPr>
          <w:rFonts w:ascii="Verdana" w:hAnsi="Verdana" w:cs="Verdana"/>
          <w:b/>
          <w:color w:val="000000"/>
          <w:sz w:val="22"/>
        </w:rPr>
      </w:pPr>
      <w:r>
        <w:rPr>
          <w:rFonts w:hint="eastAsia" w:ascii="Verdana" w:hAnsi="Verdana" w:cs="Verdana"/>
          <w:b/>
          <w:color w:val="000000"/>
          <w:sz w:val="22"/>
        </w:rPr>
        <w:t>About Us</w:t>
      </w:r>
    </w:p>
    <w:p w14:paraId="0886401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07F63A6">
      <w:pPr>
        <w:rPr>
          <w:rFonts w:ascii="Verdana" w:hAnsi="Verdana" w:cs="Verdana"/>
          <w:color w:val="000000"/>
          <w:sz w:val="18"/>
        </w:rPr>
      </w:pPr>
    </w:p>
    <w:p w14:paraId="48B8E18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F834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E9B6D4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F52E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11FA0"/>
    <w:rsid w:val="00622ACE"/>
    <w:rsid w:val="00665764"/>
    <w:rsid w:val="00731840"/>
    <w:rsid w:val="007349B0"/>
    <w:rsid w:val="007359E2"/>
    <w:rsid w:val="0077681E"/>
    <w:rsid w:val="008D6808"/>
    <w:rsid w:val="00952937"/>
    <w:rsid w:val="009F4C8B"/>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BDC1E9C"/>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E0F6BE8"/>
    <w:rsid w:val="314F3E41"/>
    <w:rsid w:val="337D0BF9"/>
    <w:rsid w:val="3B533162"/>
    <w:rsid w:val="3B8A2381"/>
    <w:rsid w:val="40465945"/>
    <w:rsid w:val="45872050"/>
    <w:rsid w:val="463C1FAC"/>
    <w:rsid w:val="478E224E"/>
    <w:rsid w:val="485E04E5"/>
    <w:rsid w:val="487316FE"/>
    <w:rsid w:val="49B75FAC"/>
    <w:rsid w:val="4AA4680E"/>
    <w:rsid w:val="4CAF30ED"/>
    <w:rsid w:val="4E4A4BF6"/>
    <w:rsid w:val="4F5F3264"/>
    <w:rsid w:val="4F8D25ED"/>
    <w:rsid w:val="50045182"/>
    <w:rsid w:val="51AD130D"/>
    <w:rsid w:val="52A84BE0"/>
    <w:rsid w:val="540A3FAB"/>
    <w:rsid w:val="562E484B"/>
    <w:rsid w:val="56834992"/>
    <w:rsid w:val="56946A01"/>
    <w:rsid w:val="5930748A"/>
    <w:rsid w:val="59933671"/>
    <w:rsid w:val="5AA83521"/>
    <w:rsid w:val="5EEA5249"/>
    <w:rsid w:val="609213A6"/>
    <w:rsid w:val="61BA6334"/>
    <w:rsid w:val="63C27F07"/>
    <w:rsid w:val="68AD6386"/>
    <w:rsid w:val="6CB45039"/>
    <w:rsid w:val="6D7A6503"/>
    <w:rsid w:val="70757613"/>
    <w:rsid w:val="70B756B4"/>
    <w:rsid w:val="713F007A"/>
    <w:rsid w:val="73270F88"/>
    <w:rsid w:val="74455F31"/>
    <w:rsid w:val="7540100C"/>
    <w:rsid w:val="77935A18"/>
    <w:rsid w:val="78726351"/>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43D/3EEECN_2017062309183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306</Words>
  <Characters>1763</Characters>
  <Lines>37</Lines>
  <Paragraphs>10</Paragraphs>
  <TotalTime>0</TotalTime>
  <ScaleCrop>false</ScaleCrop>
  <LinksUpToDate>false</LinksUpToDate>
  <CharactersWithSpaces>2066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