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741AC">
      <w:pPr>
        <w:jc w:val="center"/>
        <w:rPr>
          <w:rFonts w:hint="eastAsia" w:ascii="Verdana" w:hAnsi="Verdana" w:cs="Verdana"/>
          <w:b w:val="0"/>
          <w:i w:val="0"/>
          <w:strike w:val="0"/>
          <w:color w:val="000000"/>
          <w:sz w:val="28"/>
          <w:lang w:val="en-US" w:eastAsia="zh-CN"/>
        </w:rPr>
      </w:pPr>
      <w:r>
        <w:rPr>
          <w:rFonts w:hint="eastAsia" w:ascii="Verdana" w:hAnsi="Verdana" w:cs="Verdana"/>
          <w:b/>
          <w:i w:val="0"/>
          <w:strike w:val="0"/>
          <w:color w:val="000000"/>
          <w:sz w:val="28"/>
          <w:lang w:val="en-US" w:eastAsia="zh-CN"/>
        </w:rPr>
        <w:t>FMUSER FUQ-4647R HD Encoder Modulator 8-24 HDMI 1 ASI 1 USB 128 IP Input MPEG-4 AVC-H264 Encoding Multiplexing DVB-C-T-ATSC-ISDB-T Output CATV Headend Hotel TV SystemModulator</w:t>
      </w:r>
      <w:r>
        <w:rPr>
          <w:rFonts w:hint="eastAsia" w:ascii="Verdana" w:hAnsi="Verdana" w:cs="Verdana"/>
          <w:b w:val="0"/>
          <w:i w:val="0"/>
          <w:strike w:val="0"/>
          <w:color w:val="000000"/>
          <w:sz w:val="28"/>
          <w:lang w:val="en-US" w:eastAsia="zh-CN"/>
        </w:rPr>
        <w:drawing>
          <wp:inline distT="0" distB="0" distL="114300" distR="114300">
            <wp:extent cx="6187440" cy="3402965"/>
            <wp:effectExtent l="0" t="0" r="0" b="0"/>
            <wp:docPr id="3" name="图片 3" descr="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82"/>
                    <pic:cNvPicPr>
                      <a:picLocks noChangeAspect="1"/>
                    </pic:cNvPicPr>
                  </pic:nvPicPr>
                  <pic:blipFill>
                    <a:blip r:embed="rId6"/>
                    <a:stretch>
                      <a:fillRect/>
                    </a:stretch>
                  </pic:blipFill>
                  <pic:spPr>
                    <a:xfrm>
                      <a:off x="0" y="0"/>
                      <a:ext cx="6187440" cy="3402965"/>
                    </a:xfrm>
                    <a:prstGeom prst="rect">
                      <a:avLst/>
                    </a:prstGeom>
                  </pic:spPr>
                </pic:pic>
              </a:graphicData>
            </a:graphic>
          </wp:inline>
        </w:drawing>
      </w:r>
    </w:p>
    <w:p w14:paraId="2BFF4A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bookmarkStart w:id="0" w:name="_GoBack"/>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633345"/>
            <wp:effectExtent l="0" t="0" r="3810" b="1460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633345"/>
                    </a:xfrm>
                    <a:prstGeom prst="rect">
                      <a:avLst/>
                    </a:prstGeom>
                    <a:noFill/>
                    <a:ln w="9525">
                      <a:noFill/>
                    </a:ln>
                  </pic:spPr>
                </pic:pic>
              </a:graphicData>
            </a:graphic>
          </wp:inline>
        </w:drawing>
      </w:r>
      <w:bookmarkEnd w:id="0"/>
    </w:p>
    <w:p w14:paraId="73BCCD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Product Overview</w:t>
      </w:r>
    </w:p>
    <w:p w14:paraId="46C659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rPr>
        <w:t>The FMUSER FUQ-4647B is an encoder modulator integrating encoding, multiplexing, and modulation in a 1RU chassis. It processes inputs including 8/16/24 HDMI, 1 ASI, 1 USB player, and 128 IP streams, encoding with MPEG-4 AVC/H.264 and outputting 12 DVB-C RF carriers plus ASI/IP mirrors. Featuring web-based control for remote management, it is ideal for compact CATV headends and hospitality TV systems.</w:t>
      </w:r>
    </w:p>
    <w:p w14:paraId="5379BE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F146D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Style w:val="10"/>
          <w:rFonts w:hint="eastAsia" w:ascii="Verdana" w:hAnsi="Verdana" w:cs="Verdana"/>
          <w:i w:val="0"/>
          <w:iCs w:val="0"/>
          <w:caps w:val="0"/>
          <w:color w:val="FF8C00"/>
          <w:spacing w:val="0"/>
          <w:sz w:val="21"/>
          <w:szCs w:val="21"/>
          <w:shd w:val="clear" w:fill="FEFCFD"/>
          <w:lang w:eastAsia="zh-CN"/>
        </w:rPr>
        <w:t>Key feature</w:t>
      </w:r>
    </w:p>
    <w:p w14:paraId="6827F4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Supports multi-format inputs: 8/16/24 HDMI, 1 ASI, 1 USB player, and 128 IP streams via GE port.  </w:t>
      </w:r>
    </w:p>
    <w:p w14:paraId="1E20F8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Offers flexible modulation: Outputs 12 DVB-C RF carriers (or optional formats) with ≤192MHz bandwidth.  </w:t>
      </w:r>
    </w:p>
    <w:p w14:paraId="570589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Provides advanced processing: MPEG-4 AVC/H.264 encoding, PID remapping, PCR adjustment, and PSI/SI editing.  </w:t>
      </w:r>
    </w:p>
    <w:p w14:paraId="496F03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Includes dual monitoring: ASI output mirror and MPTS IP streaming via UDP/RTP/RTSP.  </w:t>
      </w:r>
    </w:p>
    <w:p w14:paraId="5062BE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pPr>
      <w:r>
        <w:rPr>
          <w:rFonts w:hint="default" w:ascii="Verdana" w:hAnsi="Verdana" w:cs="Verdana"/>
          <w:i w:val="0"/>
          <w:iCs w:val="0"/>
          <w:caps w:val="0"/>
          <w:color w:val="333333"/>
          <w:spacing w:val="0"/>
          <w:sz w:val="18"/>
          <w:szCs w:val="18"/>
          <w:shd w:val="clear" w:fill="FEFCFD"/>
        </w:rPr>
        <w:t>Features web-based control for remote management and firmware updates.   </w:t>
      </w:r>
    </w:p>
    <w:p w14:paraId="5BC560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1"/>
          <w:szCs w:val="21"/>
          <w:shd w:val="clear" w:fill="FEFCFD"/>
        </w:rPr>
        <w:t>Principle Chart</w:t>
      </w:r>
    </w:p>
    <w:p w14:paraId="1E0465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6170" cy="2499360"/>
            <wp:effectExtent l="0" t="0" r="5080" b="15240"/>
            <wp:docPr id="1"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10"/>
                    <a:stretch>
                      <a:fillRect/>
                    </a:stretch>
                  </pic:blipFill>
                  <pic:spPr>
                    <a:xfrm>
                      <a:off x="0" y="0"/>
                      <a:ext cx="6186170" cy="2499360"/>
                    </a:xfrm>
                    <a:prstGeom prst="rect">
                      <a:avLst/>
                    </a:prstGeom>
                    <a:noFill/>
                    <a:ln w="9525">
                      <a:noFill/>
                    </a:ln>
                  </pic:spPr>
                </pic:pic>
              </a:graphicData>
            </a:graphic>
          </wp:inline>
        </w:drawing>
      </w:r>
    </w:p>
    <w:p w14:paraId="511BBB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152B01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1"/>
          <w:szCs w:val="21"/>
          <w:shd w:val="clear"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701"/>
        <w:gridCol w:w="1866"/>
        <w:gridCol w:w="557"/>
        <w:gridCol w:w="1294"/>
        <w:gridCol w:w="75"/>
        <w:gridCol w:w="2405"/>
        <w:gridCol w:w="1852"/>
      </w:tblGrid>
      <w:tr w14:paraId="25B430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shd w:val="clear" w:color="auto" w:fill="auto"/>
            <w:vAlign w:val="center"/>
          </w:tcPr>
          <w:p w14:paraId="61BEA0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7815" w:type="dxa"/>
            <w:gridSpan w:val="6"/>
            <w:shd w:val="clear" w:color="auto" w:fill="auto"/>
            <w:vAlign w:val="center"/>
          </w:tcPr>
          <w:p w14:paraId="5E1B1F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8/16/24 HDMI inputs for option (or HDMI and different Tuner mix input, details pls check below order guide)</w:t>
            </w:r>
          </w:p>
          <w:p w14:paraId="7CF8F6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in for re-mux</w:t>
            </w:r>
          </w:p>
          <w:p w14:paraId="45DAF3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USB Player input for re-mux (“xxx.ts” video)</w:t>
            </w:r>
          </w:p>
          <w:p w14:paraId="785D70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 IP input over UDP and RTP, GE port, RJ45</w:t>
            </w:r>
          </w:p>
        </w:tc>
      </w:tr>
      <w:tr w14:paraId="10E209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1580B8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w:t>
            </w:r>
          </w:p>
          <w:p w14:paraId="327364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Input)</w:t>
            </w:r>
          </w:p>
        </w:tc>
        <w:tc>
          <w:tcPr>
            <w:tcW w:w="1860" w:type="dxa"/>
            <w:vMerge w:val="restart"/>
            <w:shd w:val="clear" w:color="auto" w:fill="auto"/>
            <w:vAlign w:val="center"/>
          </w:tcPr>
          <w:p w14:paraId="6200DF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1920" w:type="dxa"/>
            <w:gridSpan w:val="3"/>
            <w:shd w:val="clear" w:color="auto" w:fill="auto"/>
            <w:vAlign w:val="center"/>
          </w:tcPr>
          <w:p w14:paraId="19E5EA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4035" w:type="dxa"/>
            <w:gridSpan w:val="2"/>
            <w:shd w:val="clear" w:color="auto" w:fill="auto"/>
            <w:vAlign w:val="center"/>
          </w:tcPr>
          <w:p w14:paraId="63AEC4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1920×1080_60i,</w:t>
            </w:r>
          </w:p>
          <w:p w14:paraId="73F73F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1920×1080_50P, 1920×1080_50i,</w:t>
            </w:r>
          </w:p>
          <w:p w14:paraId="7A0F15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 1280×720_50P,</w:t>
            </w:r>
          </w:p>
          <w:p w14:paraId="5D3347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720×576_50i,720×480_60i,</w:t>
            </w:r>
          </w:p>
        </w:tc>
      </w:tr>
      <w:tr w14:paraId="38CFD1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BF89E4D">
            <w:pPr>
              <w:jc w:val="left"/>
              <w:rPr>
                <w:rFonts w:hint="eastAsia" w:ascii="宋体"/>
                <w:sz w:val="24"/>
                <w:szCs w:val="24"/>
              </w:rPr>
            </w:pPr>
          </w:p>
        </w:tc>
        <w:tc>
          <w:tcPr>
            <w:tcW w:w="1860" w:type="dxa"/>
            <w:vMerge w:val="continue"/>
            <w:shd w:val="clear" w:color="auto" w:fill="auto"/>
            <w:vAlign w:val="center"/>
          </w:tcPr>
          <w:p w14:paraId="26DDAA86">
            <w:pPr>
              <w:jc w:val="left"/>
              <w:rPr>
                <w:rFonts w:hint="eastAsia" w:ascii="宋体"/>
                <w:sz w:val="24"/>
                <w:szCs w:val="24"/>
              </w:rPr>
            </w:pPr>
          </w:p>
        </w:tc>
        <w:tc>
          <w:tcPr>
            <w:tcW w:w="1920" w:type="dxa"/>
            <w:gridSpan w:val="3"/>
            <w:shd w:val="clear" w:color="auto" w:fill="auto"/>
            <w:vAlign w:val="center"/>
          </w:tcPr>
          <w:p w14:paraId="109D6C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w:t>
            </w:r>
          </w:p>
        </w:tc>
        <w:tc>
          <w:tcPr>
            <w:tcW w:w="4035" w:type="dxa"/>
            <w:gridSpan w:val="2"/>
            <w:shd w:val="clear" w:color="auto" w:fill="auto"/>
            <w:vAlign w:val="center"/>
          </w:tcPr>
          <w:p w14:paraId="2CCF5D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1920×1080_30P, 1920×1080_25P,</w:t>
            </w:r>
          </w:p>
          <w:p w14:paraId="4E9D19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1280×720_30P, 1280×720_25P,</w:t>
            </w:r>
          </w:p>
          <w:p w14:paraId="49595A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720×576_25P,720×480_30P,</w:t>
            </w:r>
          </w:p>
        </w:tc>
      </w:tr>
      <w:tr w14:paraId="16931D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4D01747">
            <w:pPr>
              <w:jc w:val="left"/>
              <w:rPr>
                <w:rFonts w:hint="eastAsia" w:ascii="宋体"/>
                <w:sz w:val="24"/>
                <w:szCs w:val="24"/>
              </w:rPr>
            </w:pPr>
          </w:p>
        </w:tc>
        <w:tc>
          <w:tcPr>
            <w:tcW w:w="1860" w:type="dxa"/>
            <w:shd w:val="clear" w:color="auto" w:fill="auto"/>
            <w:vAlign w:val="center"/>
          </w:tcPr>
          <w:p w14:paraId="068B23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955" w:type="dxa"/>
            <w:gridSpan w:val="5"/>
            <w:shd w:val="clear" w:color="auto" w:fill="auto"/>
            <w:vAlign w:val="center"/>
          </w:tcPr>
          <w:p w14:paraId="22B588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w:t>
            </w:r>
          </w:p>
        </w:tc>
      </w:tr>
      <w:tr w14:paraId="3428C6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3A2F07A">
            <w:pPr>
              <w:jc w:val="left"/>
              <w:rPr>
                <w:rFonts w:hint="eastAsia" w:ascii="宋体"/>
                <w:sz w:val="24"/>
                <w:szCs w:val="24"/>
              </w:rPr>
            </w:pPr>
          </w:p>
        </w:tc>
        <w:tc>
          <w:tcPr>
            <w:tcW w:w="1860" w:type="dxa"/>
            <w:shd w:val="clear" w:color="auto" w:fill="auto"/>
            <w:vAlign w:val="center"/>
          </w:tcPr>
          <w:p w14:paraId="458BD1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955" w:type="dxa"/>
            <w:gridSpan w:val="5"/>
            <w:shd w:val="clear" w:color="auto" w:fill="auto"/>
            <w:vAlign w:val="center"/>
          </w:tcPr>
          <w:p w14:paraId="0B396A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1Mbps~13Mbps each channel</w:t>
            </w:r>
          </w:p>
        </w:tc>
      </w:tr>
      <w:tr w14:paraId="45F2FA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6AD637D">
            <w:pPr>
              <w:jc w:val="left"/>
              <w:rPr>
                <w:rFonts w:hint="eastAsia" w:ascii="宋体"/>
                <w:sz w:val="24"/>
                <w:szCs w:val="24"/>
              </w:rPr>
            </w:pPr>
          </w:p>
        </w:tc>
        <w:tc>
          <w:tcPr>
            <w:tcW w:w="1860" w:type="dxa"/>
            <w:shd w:val="clear" w:color="auto" w:fill="auto"/>
            <w:vAlign w:val="center"/>
          </w:tcPr>
          <w:p w14:paraId="2ADBF5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5955" w:type="dxa"/>
            <w:gridSpan w:val="5"/>
            <w:shd w:val="clear" w:color="auto" w:fill="auto"/>
            <w:vAlign w:val="center"/>
          </w:tcPr>
          <w:p w14:paraId="5E2A3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6CD5C7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FDA9DCF">
            <w:pPr>
              <w:jc w:val="left"/>
              <w:rPr>
                <w:rFonts w:hint="eastAsia" w:ascii="宋体"/>
                <w:sz w:val="24"/>
                <w:szCs w:val="24"/>
              </w:rPr>
            </w:pPr>
          </w:p>
        </w:tc>
        <w:tc>
          <w:tcPr>
            <w:tcW w:w="1860" w:type="dxa"/>
            <w:shd w:val="clear" w:color="auto" w:fill="auto"/>
            <w:vAlign w:val="center"/>
          </w:tcPr>
          <w:p w14:paraId="2B4783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5955" w:type="dxa"/>
            <w:gridSpan w:val="5"/>
            <w:shd w:val="clear" w:color="auto" w:fill="auto"/>
            <w:vAlign w:val="center"/>
          </w:tcPr>
          <w:p w14:paraId="79EED5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IP…P (P Frame adjustment, without B Frame )</w:t>
            </w:r>
          </w:p>
        </w:tc>
      </w:tr>
      <w:tr w14:paraId="7B0A35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4F8CBA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w:t>
            </w:r>
          </w:p>
          <w:p w14:paraId="13FBE9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Input)</w:t>
            </w:r>
          </w:p>
        </w:tc>
        <w:tc>
          <w:tcPr>
            <w:tcW w:w="1860" w:type="dxa"/>
            <w:shd w:val="clear" w:color="auto" w:fill="auto"/>
            <w:vAlign w:val="center"/>
          </w:tcPr>
          <w:p w14:paraId="1788DC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955" w:type="dxa"/>
            <w:gridSpan w:val="5"/>
            <w:shd w:val="clear" w:color="auto" w:fill="auto"/>
            <w:vAlign w:val="center"/>
          </w:tcPr>
          <w:p w14:paraId="5CAFE8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LC-AAC, HE-AAC and AC3 Pass through</w:t>
            </w:r>
          </w:p>
        </w:tc>
      </w:tr>
      <w:tr w14:paraId="5BCA50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543E7E5B">
            <w:pPr>
              <w:jc w:val="left"/>
              <w:rPr>
                <w:rFonts w:hint="eastAsia" w:ascii="宋体"/>
                <w:sz w:val="24"/>
                <w:szCs w:val="24"/>
              </w:rPr>
            </w:pPr>
          </w:p>
        </w:tc>
        <w:tc>
          <w:tcPr>
            <w:tcW w:w="1860" w:type="dxa"/>
            <w:shd w:val="clear" w:color="auto" w:fill="auto"/>
            <w:vAlign w:val="center"/>
          </w:tcPr>
          <w:p w14:paraId="6D48CF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5955" w:type="dxa"/>
            <w:gridSpan w:val="5"/>
            <w:shd w:val="clear" w:color="auto" w:fill="auto"/>
            <w:vAlign w:val="center"/>
          </w:tcPr>
          <w:p w14:paraId="32443A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610F84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DD86CFA">
            <w:pPr>
              <w:jc w:val="left"/>
              <w:rPr>
                <w:rFonts w:hint="eastAsia" w:ascii="宋体"/>
                <w:sz w:val="24"/>
                <w:szCs w:val="24"/>
              </w:rPr>
            </w:pPr>
          </w:p>
        </w:tc>
        <w:tc>
          <w:tcPr>
            <w:tcW w:w="1860" w:type="dxa"/>
            <w:shd w:val="clear" w:color="auto" w:fill="auto"/>
            <w:vAlign w:val="center"/>
          </w:tcPr>
          <w:p w14:paraId="472852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5955" w:type="dxa"/>
            <w:gridSpan w:val="5"/>
            <w:shd w:val="clear" w:color="auto" w:fill="auto"/>
            <w:vAlign w:val="center"/>
          </w:tcPr>
          <w:p w14:paraId="087FE6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24-bit</w:t>
            </w:r>
          </w:p>
        </w:tc>
      </w:tr>
      <w:tr w14:paraId="48C41B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04A40B1F">
            <w:pPr>
              <w:jc w:val="left"/>
              <w:rPr>
                <w:rFonts w:hint="eastAsia" w:ascii="宋体"/>
                <w:sz w:val="24"/>
                <w:szCs w:val="24"/>
              </w:rPr>
            </w:pPr>
          </w:p>
        </w:tc>
        <w:tc>
          <w:tcPr>
            <w:tcW w:w="1860" w:type="dxa"/>
            <w:shd w:val="clear" w:color="auto" w:fill="auto"/>
            <w:vAlign w:val="center"/>
          </w:tcPr>
          <w:p w14:paraId="2A253A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Gain</w:t>
            </w:r>
          </w:p>
        </w:tc>
        <w:tc>
          <w:tcPr>
            <w:tcW w:w="5955" w:type="dxa"/>
            <w:gridSpan w:val="5"/>
            <w:shd w:val="clear" w:color="auto" w:fill="auto"/>
            <w:vAlign w:val="center"/>
          </w:tcPr>
          <w:p w14:paraId="33B5DB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0-255 Adjustable</w:t>
            </w:r>
          </w:p>
        </w:tc>
      </w:tr>
      <w:tr w14:paraId="20DB01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0DC0F8A2">
            <w:pPr>
              <w:jc w:val="left"/>
              <w:rPr>
                <w:rFonts w:hint="eastAsia" w:ascii="宋体"/>
                <w:sz w:val="24"/>
                <w:szCs w:val="24"/>
              </w:rPr>
            </w:pPr>
          </w:p>
        </w:tc>
        <w:tc>
          <w:tcPr>
            <w:tcW w:w="1860" w:type="dxa"/>
            <w:shd w:val="clear" w:color="auto" w:fill="auto"/>
            <w:vAlign w:val="center"/>
          </w:tcPr>
          <w:p w14:paraId="1847AE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Bit-rate</w:t>
            </w:r>
          </w:p>
        </w:tc>
        <w:tc>
          <w:tcPr>
            <w:tcW w:w="5955" w:type="dxa"/>
            <w:gridSpan w:val="5"/>
            <w:shd w:val="clear" w:color="auto" w:fill="auto"/>
            <w:vAlign w:val="center"/>
          </w:tcPr>
          <w:p w14:paraId="79F2DB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48/56/64/80/96/112/128/160/192/224/256/320/384 kbps</w:t>
            </w:r>
          </w:p>
        </w:tc>
      </w:tr>
      <w:tr w14:paraId="337FE0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F523616">
            <w:pPr>
              <w:jc w:val="left"/>
              <w:rPr>
                <w:rFonts w:hint="eastAsia" w:ascii="宋体"/>
                <w:sz w:val="24"/>
                <w:szCs w:val="24"/>
              </w:rPr>
            </w:pPr>
          </w:p>
        </w:tc>
        <w:tc>
          <w:tcPr>
            <w:tcW w:w="1860" w:type="dxa"/>
            <w:shd w:val="clear" w:color="auto" w:fill="auto"/>
            <w:vAlign w:val="center"/>
          </w:tcPr>
          <w:p w14:paraId="5CE30C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LC-AAC Bit-rate</w:t>
            </w:r>
          </w:p>
        </w:tc>
        <w:tc>
          <w:tcPr>
            <w:tcW w:w="5955" w:type="dxa"/>
            <w:gridSpan w:val="5"/>
            <w:shd w:val="clear" w:color="auto" w:fill="auto"/>
            <w:vAlign w:val="center"/>
          </w:tcPr>
          <w:p w14:paraId="4B6C82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48/56/64/80/96/112/128/160/192/224/256/320/384 kbps</w:t>
            </w:r>
          </w:p>
        </w:tc>
      </w:tr>
      <w:tr w14:paraId="1CF137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222C033">
            <w:pPr>
              <w:jc w:val="left"/>
              <w:rPr>
                <w:rFonts w:hint="eastAsia" w:ascii="宋体"/>
                <w:sz w:val="24"/>
                <w:szCs w:val="24"/>
              </w:rPr>
            </w:pPr>
          </w:p>
        </w:tc>
        <w:tc>
          <w:tcPr>
            <w:tcW w:w="1860" w:type="dxa"/>
            <w:shd w:val="clear" w:color="auto" w:fill="auto"/>
            <w:vAlign w:val="center"/>
          </w:tcPr>
          <w:p w14:paraId="1509BD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HE-AAC Bit-rate</w:t>
            </w:r>
          </w:p>
        </w:tc>
        <w:tc>
          <w:tcPr>
            <w:tcW w:w="5955" w:type="dxa"/>
            <w:gridSpan w:val="5"/>
            <w:shd w:val="clear" w:color="auto" w:fill="auto"/>
            <w:vAlign w:val="center"/>
          </w:tcPr>
          <w:p w14:paraId="72EBC9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48/56/64/80/96/112/128 kbps</w:t>
            </w:r>
          </w:p>
        </w:tc>
      </w:tr>
      <w:tr w14:paraId="0C2E8E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73D5D3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Section</w:t>
            </w:r>
          </w:p>
        </w:tc>
        <w:tc>
          <w:tcPr>
            <w:tcW w:w="1860" w:type="dxa"/>
            <w:vMerge w:val="restart"/>
            <w:shd w:val="clear" w:color="auto" w:fill="auto"/>
            <w:vAlign w:val="center"/>
          </w:tcPr>
          <w:p w14:paraId="180BBE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tc>
        <w:tc>
          <w:tcPr>
            <w:tcW w:w="1845" w:type="dxa"/>
            <w:gridSpan w:val="2"/>
            <w:shd w:val="clear" w:color="auto" w:fill="auto"/>
            <w:vAlign w:val="center"/>
          </w:tcPr>
          <w:p w14:paraId="0074CE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4110" w:type="dxa"/>
            <w:gridSpan w:val="3"/>
            <w:shd w:val="clear" w:color="auto" w:fill="auto"/>
            <w:vAlign w:val="center"/>
          </w:tcPr>
          <w:p w14:paraId="05F81D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788337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0489278">
            <w:pPr>
              <w:jc w:val="left"/>
              <w:rPr>
                <w:rFonts w:hint="eastAsia" w:ascii="宋体"/>
                <w:sz w:val="24"/>
                <w:szCs w:val="24"/>
              </w:rPr>
            </w:pPr>
          </w:p>
        </w:tc>
        <w:tc>
          <w:tcPr>
            <w:tcW w:w="1860" w:type="dxa"/>
            <w:vMerge w:val="continue"/>
            <w:shd w:val="clear" w:color="auto" w:fill="auto"/>
            <w:vAlign w:val="center"/>
          </w:tcPr>
          <w:p w14:paraId="7A6F798F">
            <w:pPr>
              <w:jc w:val="left"/>
              <w:rPr>
                <w:rFonts w:hint="eastAsia" w:ascii="宋体"/>
                <w:sz w:val="24"/>
                <w:szCs w:val="24"/>
              </w:rPr>
            </w:pPr>
          </w:p>
        </w:tc>
        <w:tc>
          <w:tcPr>
            <w:tcW w:w="1845" w:type="dxa"/>
            <w:gridSpan w:val="2"/>
            <w:shd w:val="clear" w:color="auto" w:fill="auto"/>
            <w:vAlign w:val="center"/>
          </w:tcPr>
          <w:p w14:paraId="00755A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110" w:type="dxa"/>
            <w:gridSpan w:val="3"/>
            <w:shd w:val="clear" w:color="auto" w:fill="auto"/>
            <w:vAlign w:val="center"/>
          </w:tcPr>
          <w:p w14:paraId="595955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0.5~45 Msps</w:t>
            </w:r>
          </w:p>
        </w:tc>
      </w:tr>
      <w:tr w14:paraId="7B83EF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073D522A">
            <w:pPr>
              <w:jc w:val="left"/>
              <w:rPr>
                <w:rFonts w:hint="eastAsia" w:ascii="宋体"/>
                <w:sz w:val="24"/>
                <w:szCs w:val="24"/>
              </w:rPr>
            </w:pPr>
          </w:p>
        </w:tc>
        <w:tc>
          <w:tcPr>
            <w:tcW w:w="1860" w:type="dxa"/>
            <w:vMerge w:val="continue"/>
            <w:shd w:val="clear" w:color="auto" w:fill="auto"/>
            <w:vAlign w:val="center"/>
          </w:tcPr>
          <w:p w14:paraId="01F2EE0D">
            <w:pPr>
              <w:jc w:val="left"/>
              <w:rPr>
                <w:rFonts w:hint="eastAsia" w:ascii="宋体"/>
                <w:sz w:val="24"/>
                <w:szCs w:val="24"/>
              </w:rPr>
            </w:pPr>
          </w:p>
        </w:tc>
        <w:tc>
          <w:tcPr>
            <w:tcW w:w="1845" w:type="dxa"/>
            <w:gridSpan w:val="2"/>
            <w:shd w:val="clear" w:color="auto" w:fill="auto"/>
            <w:vAlign w:val="center"/>
          </w:tcPr>
          <w:p w14:paraId="44B5B3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110" w:type="dxa"/>
            <w:gridSpan w:val="3"/>
            <w:shd w:val="clear" w:color="auto" w:fill="auto"/>
            <w:vAlign w:val="center"/>
          </w:tcPr>
          <w:p w14:paraId="2DB847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w:t>
            </w:r>
          </w:p>
        </w:tc>
      </w:tr>
      <w:tr w14:paraId="70F61A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FF1F1A9">
            <w:pPr>
              <w:jc w:val="left"/>
              <w:rPr>
                <w:rFonts w:hint="eastAsia" w:ascii="宋体"/>
                <w:sz w:val="24"/>
                <w:szCs w:val="24"/>
              </w:rPr>
            </w:pPr>
          </w:p>
        </w:tc>
        <w:tc>
          <w:tcPr>
            <w:tcW w:w="1860" w:type="dxa"/>
            <w:vMerge w:val="continue"/>
            <w:shd w:val="clear" w:color="auto" w:fill="auto"/>
            <w:vAlign w:val="center"/>
          </w:tcPr>
          <w:p w14:paraId="3EA18311">
            <w:pPr>
              <w:jc w:val="left"/>
              <w:rPr>
                <w:rFonts w:hint="eastAsia" w:ascii="宋体"/>
                <w:sz w:val="24"/>
                <w:szCs w:val="24"/>
              </w:rPr>
            </w:pPr>
          </w:p>
        </w:tc>
        <w:tc>
          <w:tcPr>
            <w:tcW w:w="1845" w:type="dxa"/>
            <w:gridSpan w:val="2"/>
            <w:shd w:val="clear" w:color="auto" w:fill="auto"/>
            <w:vAlign w:val="center"/>
          </w:tcPr>
          <w:p w14:paraId="5275DA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110" w:type="dxa"/>
            <w:gridSpan w:val="3"/>
            <w:shd w:val="clear" w:color="auto" w:fill="auto"/>
            <w:vAlign w:val="center"/>
          </w:tcPr>
          <w:p w14:paraId="3C098F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55D388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6BCC283">
            <w:pPr>
              <w:jc w:val="left"/>
              <w:rPr>
                <w:rFonts w:hint="eastAsia" w:ascii="宋体"/>
                <w:sz w:val="24"/>
                <w:szCs w:val="24"/>
              </w:rPr>
            </w:pPr>
          </w:p>
        </w:tc>
        <w:tc>
          <w:tcPr>
            <w:tcW w:w="1860" w:type="dxa"/>
            <w:vMerge w:val="restart"/>
            <w:shd w:val="clear" w:color="auto" w:fill="auto"/>
            <w:vAlign w:val="center"/>
          </w:tcPr>
          <w:p w14:paraId="6AD683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tc>
        <w:tc>
          <w:tcPr>
            <w:tcW w:w="1845" w:type="dxa"/>
            <w:gridSpan w:val="2"/>
            <w:shd w:val="clear" w:color="auto" w:fill="auto"/>
            <w:vAlign w:val="center"/>
          </w:tcPr>
          <w:p w14:paraId="37C654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4110" w:type="dxa"/>
            <w:gridSpan w:val="3"/>
            <w:shd w:val="clear" w:color="auto" w:fill="auto"/>
            <w:vAlign w:val="center"/>
          </w:tcPr>
          <w:p w14:paraId="13D5A2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1F0A29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331A69C7">
            <w:pPr>
              <w:jc w:val="left"/>
              <w:rPr>
                <w:rFonts w:hint="eastAsia" w:ascii="宋体"/>
                <w:sz w:val="24"/>
                <w:szCs w:val="24"/>
              </w:rPr>
            </w:pPr>
          </w:p>
        </w:tc>
        <w:tc>
          <w:tcPr>
            <w:tcW w:w="1860" w:type="dxa"/>
            <w:vMerge w:val="continue"/>
            <w:shd w:val="clear" w:color="auto" w:fill="auto"/>
            <w:vAlign w:val="center"/>
          </w:tcPr>
          <w:p w14:paraId="63EA95B0">
            <w:pPr>
              <w:jc w:val="left"/>
              <w:rPr>
                <w:rFonts w:hint="eastAsia" w:ascii="宋体"/>
                <w:sz w:val="24"/>
                <w:szCs w:val="24"/>
              </w:rPr>
            </w:pPr>
          </w:p>
        </w:tc>
        <w:tc>
          <w:tcPr>
            <w:tcW w:w="1845" w:type="dxa"/>
            <w:gridSpan w:val="2"/>
            <w:shd w:val="clear" w:color="auto" w:fill="auto"/>
            <w:vAlign w:val="center"/>
          </w:tcPr>
          <w:p w14:paraId="6E2765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110" w:type="dxa"/>
            <w:gridSpan w:val="3"/>
            <w:shd w:val="clear" w:color="auto" w:fill="auto"/>
            <w:vAlign w:val="center"/>
          </w:tcPr>
          <w:p w14:paraId="616F7F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5B41EC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32APSK:0.5~40 Msps</w:t>
            </w:r>
          </w:p>
        </w:tc>
      </w:tr>
      <w:tr w14:paraId="36554B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05F951CF">
            <w:pPr>
              <w:jc w:val="left"/>
              <w:rPr>
                <w:rFonts w:hint="eastAsia" w:ascii="宋体"/>
                <w:sz w:val="24"/>
                <w:szCs w:val="24"/>
              </w:rPr>
            </w:pPr>
          </w:p>
        </w:tc>
        <w:tc>
          <w:tcPr>
            <w:tcW w:w="1860" w:type="dxa"/>
            <w:vMerge w:val="continue"/>
            <w:shd w:val="clear" w:color="auto" w:fill="auto"/>
            <w:vAlign w:val="center"/>
          </w:tcPr>
          <w:p w14:paraId="20B21E34">
            <w:pPr>
              <w:jc w:val="left"/>
              <w:rPr>
                <w:rFonts w:hint="eastAsia" w:ascii="宋体"/>
                <w:sz w:val="24"/>
                <w:szCs w:val="24"/>
              </w:rPr>
            </w:pPr>
          </w:p>
        </w:tc>
        <w:tc>
          <w:tcPr>
            <w:tcW w:w="1845" w:type="dxa"/>
            <w:gridSpan w:val="2"/>
            <w:shd w:val="clear" w:color="auto" w:fill="auto"/>
            <w:vAlign w:val="center"/>
          </w:tcPr>
          <w:p w14:paraId="5A3211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110" w:type="dxa"/>
            <w:gridSpan w:val="3"/>
            <w:shd w:val="clear" w:color="auto" w:fill="auto"/>
            <w:vAlign w:val="center"/>
          </w:tcPr>
          <w:p w14:paraId="62ABBF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QPSK/8PSK/16APSK/32APSK</w:t>
            </w:r>
          </w:p>
        </w:tc>
      </w:tr>
      <w:tr w14:paraId="3A1B86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083F66E">
            <w:pPr>
              <w:jc w:val="left"/>
              <w:rPr>
                <w:rFonts w:hint="eastAsia" w:ascii="宋体"/>
                <w:sz w:val="24"/>
                <w:szCs w:val="24"/>
              </w:rPr>
            </w:pPr>
          </w:p>
        </w:tc>
        <w:tc>
          <w:tcPr>
            <w:tcW w:w="1860" w:type="dxa"/>
            <w:vMerge w:val="continue"/>
            <w:shd w:val="clear" w:color="auto" w:fill="auto"/>
            <w:vAlign w:val="center"/>
          </w:tcPr>
          <w:p w14:paraId="16058D63">
            <w:pPr>
              <w:jc w:val="left"/>
              <w:rPr>
                <w:rFonts w:hint="eastAsia" w:ascii="宋体"/>
                <w:sz w:val="24"/>
                <w:szCs w:val="24"/>
              </w:rPr>
            </w:pPr>
          </w:p>
        </w:tc>
        <w:tc>
          <w:tcPr>
            <w:tcW w:w="1845" w:type="dxa"/>
            <w:gridSpan w:val="2"/>
            <w:shd w:val="clear" w:color="auto" w:fill="auto"/>
            <w:vAlign w:val="center"/>
          </w:tcPr>
          <w:p w14:paraId="682CCE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110" w:type="dxa"/>
            <w:gridSpan w:val="3"/>
            <w:shd w:val="clear" w:color="auto" w:fill="auto"/>
            <w:vAlign w:val="center"/>
          </w:tcPr>
          <w:p w14:paraId="34FC5A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8/9,9/10</w:t>
            </w:r>
          </w:p>
          <w:p w14:paraId="07A139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384083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2DE814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w:t>
            </w:r>
          </w:p>
        </w:tc>
      </w:tr>
      <w:tr w14:paraId="4BFB89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3B3F21F1">
            <w:pPr>
              <w:jc w:val="left"/>
              <w:rPr>
                <w:rFonts w:hint="eastAsia" w:ascii="宋体"/>
                <w:sz w:val="24"/>
                <w:szCs w:val="24"/>
              </w:rPr>
            </w:pPr>
          </w:p>
        </w:tc>
        <w:tc>
          <w:tcPr>
            <w:tcW w:w="1860" w:type="dxa"/>
            <w:vMerge w:val="continue"/>
            <w:shd w:val="clear" w:color="auto" w:fill="auto"/>
            <w:vAlign w:val="center"/>
          </w:tcPr>
          <w:p w14:paraId="7E702311">
            <w:pPr>
              <w:jc w:val="left"/>
              <w:rPr>
                <w:rFonts w:hint="eastAsia" w:ascii="宋体"/>
                <w:sz w:val="24"/>
                <w:szCs w:val="24"/>
              </w:rPr>
            </w:pPr>
          </w:p>
        </w:tc>
        <w:tc>
          <w:tcPr>
            <w:tcW w:w="1845" w:type="dxa"/>
            <w:gridSpan w:val="2"/>
            <w:shd w:val="clear" w:color="auto" w:fill="auto"/>
            <w:vAlign w:val="center"/>
          </w:tcPr>
          <w:p w14:paraId="6704A0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4110" w:type="dxa"/>
            <w:gridSpan w:val="3"/>
            <w:shd w:val="clear" w:color="auto" w:fill="auto"/>
            <w:vAlign w:val="center"/>
          </w:tcPr>
          <w:p w14:paraId="334871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6E2644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D3B3D61">
            <w:pPr>
              <w:jc w:val="left"/>
              <w:rPr>
                <w:rFonts w:hint="eastAsia" w:ascii="宋体"/>
                <w:sz w:val="24"/>
                <w:szCs w:val="24"/>
              </w:rPr>
            </w:pPr>
          </w:p>
        </w:tc>
        <w:tc>
          <w:tcPr>
            <w:tcW w:w="1860" w:type="dxa"/>
            <w:vMerge w:val="restart"/>
            <w:shd w:val="clear" w:color="auto" w:fill="auto"/>
            <w:vAlign w:val="center"/>
          </w:tcPr>
          <w:p w14:paraId="6C2471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c>
          <w:tcPr>
            <w:tcW w:w="1845" w:type="dxa"/>
            <w:gridSpan w:val="2"/>
            <w:shd w:val="clear" w:color="auto" w:fill="auto"/>
            <w:vAlign w:val="center"/>
          </w:tcPr>
          <w:p w14:paraId="3AE684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110" w:type="dxa"/>
            <w:gridSpan w:val="3"/>
            <w:shd w:val="clear" w:color="auto" w:fill="auto"/>
            <w:vAlign w:val="center"/>
          </w:tcPr>
          <w:p w14:paraId="10C3A7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695AE9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8APSK/32APSK: 0.5~40 Msps</w:t>
            </w:r>
          </w:p>
          <w:p w14:paraId="5B67E5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r w14:paraId="321A0E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DEE94F3">
            <w:pPr>
              <w:jc w:val="left"/>
              <w:rPr>
                <w:rFonts w:hint="eastAsia" w:ascii="宋体"/>
                <w:sz w:val="24"/>
                <w:szCs w:val="24"/>
              </w:rPr>
            </w:pPr>
          </w:p>
        </w:tc>
        <w:tc>
          <w:tcPr>
            <w:tcW w:w="1860" w:type="dxa"/>
            <w:vMerge w:val="continue"/>
            <w:shd w:val="clear" w:color="auto" w:fill="auto"/>
            <w:vAlign w:val="center"/>
          </w:tcPr>
          <w:p w14:paraId="29A11150">
            <w:pPr>
              <w:jc w:val="left"/>
              <w:rPr>
                <w:rFonts w:hint="eastAsia" w:ascii="宋体"/>
                <w:sz w:val="24"/>
                <w:szCs w:val="24"/>
              </w:rPr>
            </w:pPr>
          </w:p>
        </w:tc>
        <w:tc>
          <w:tcPr>
            <w:tcW w:w="1845" w:type="dxa"/>
            <w:gridSpan w:val="2"/>
            <w:shd w:val="clear" w:color="auto" w:fill="auto"/>
            <w:vAlign w:val="center"/>
          </w:tcPr>
          <w:p w14:paraId="12FC13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110" w:type="dxa"/>
            <w:gridSpan w:val="3"/>
            <w:shd w:val="clear" w:color="auto" w:fill="auto"/>
            <w:vAlign w:val="center"/>
          </w:tcPr>
          <w:p w14:paraId="4F7660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QPSK/8PSK/16APSK/8APSK/32APSK</w:t>
            </w:r>
          </w:p>
        </w:tc>
      </w:tr>
      <w:tr w14:paraId="3E06B5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80D2058">
            <w:pPr>
              <w:jc w:val="left"/>
              <w:rPr>
                <w:rFonts w:hint="eastAsia" w:ascii="宋体"/>
                <w:sz w:val="24"/>
                <w:szCs w:val="24"/>
              </w:rPr>
            </w:pPr>
          </w:p>
        </w:tc>
        <w:tc>
          <w:tcPr>
            <w:tcW w:w="1860" w:type="dxa"/>
            <w:vMerge w:val="continue"/>
            <w:shd w:val="clear" w:color="auto" w:fill="auto"/>
            <w:vAlign w:val="center"/>
          </w:tcPr>
          <w:p w14:paraId="782F3E97">
            <w:pPr>
              <w:jc w:val="left"/>
              <w:rPr>
                <w:rFonts w:hint="eastAsia" w:ascii="宋体"/>
                <w:sz w:val="24"/>
                <w:szCs w:val="24"/>
              </w:rPr>
            </w:pPr>
          </w:p>
        </w:tc>
        <w:tc>
          <w:tcPr>
            <w:tcW w:w="1845" w:type="dxa"/>
            <w:gridSpan w:val="2"/>
            <w:shd w:val="clear" w:color="auto" w:fill="auto"/>
            <w:vAlign w:val="center"/>
          </w:tcPr>
          <w:p w14:paraId="5F2EAD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110" w:type="dxa"/>
            <w:gridSpan w:val="3"/>
            <w:shd w:val="clear" w:color="auto" w:fill="auto"/>
            <w:vAlign w:val="center"/>
          </w:tcPr>
          <w:p w14:paraId="4276CF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56BE0D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76CCDB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3D9CB8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9/10,1/2-L, 8/15-L, 5/9-L, 26/45, 3/5, 3/5-L, 28/45, 23/36, 2/3-L, 25/36, 13/18, 7/9, 77/90</w:t>
            </w:r>
          </w:p>
          <w:p w14:paraId="1EBDD5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w:t>
            </w:r>
          </w:p>
        </w:tc>
      </w:tr>
      <w:tr w14:paraId="6BCA90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748E1D57">
            <w:pPr>
              <w:jc w:val="left"/>
              <w:rPr>
                <w:rFonts w:hint="eastAsia" w:ascii="宋体"/>
                <w:sz w:val="24"/>
                <w:szCs w:val="24"/>
              </w:rPr>
            </w:pPr>
          </w:p>
        </w:tc>
        <w:tc>
          <w:tcPr>
            <w:tcW w:w="1860" w:type="dxa"/>
            <w:vMerge w:val="continue"/>
            <w:shd w:val="clear" w:color="auto" w:fill="auto"/>
            <w:vAlign w:val="center"/>
          </w:tcPr>
          <w:p w14:paraId="105DF463">
            <w:pPr>
              <w:jc w:val="left"/>
              <w:rPr>
                <w:rFonts w:hint="eastAsia" w:ascii="宋体"/>
                <w:sz w:val="24"/>
                <w:szCs w:val="24"/>
              </w:rPr>
            </w:pPr>
          </w:p>
        </w:tc>
        <w:tc>
          <w:tcPr>
            <w:tcW w:w="1845" w:type="dxa"/>
            <w:gridSpan w:val="2"/>
            <w:shd w:val="clear" w:color="auto" w:fill="auto"/>
            <w:vAlign w:val="center"/>
          </w:tcPr>
          <w:p w14:paraId="2A99A9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4110" w:type="dxa"/>
            <w:gridSpan w:val="3"/>
            <w:shd w:val="clear" w:color="auto" w:fill="auto"/>
            <w:vAlign w:val="center"/>
          </w:tcPr>
          <w:p w14:paraId="337D69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14ED04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3BA19044">
            <w:pPr>
              <w:jc w:val="left"/>
              <w:rPr>
                <w:rFonts w:hint="eastAsia" w:ascii="宋体"/>
                <w:sz w:val="24"/>
                <w:szCs w:val="24"/>
              </w:rPr>
            </w:pPr>
          </w:p>
        </w:tc>
        <w:tc>
          <w:tcPr>
            <w:tcW w:w="1860" w:type="dxa"/>
            <w:shd w:val="clear" w:color="auto" w:fill="auto"/>
            <w:vAlign w:val="center"/>
          </w:tcPr>
          <w:p w14:paraId="37AC8B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Signal Strength</w:t>
            </w:r>
          </w:p>
        </w:tc>
        <w:tc>
          <w:tcPr>
            <w:tcW w:w="5955" w:type="dxa"/>
            <w:gridSpan w:val="5"/>
            <w:shd w:val="clear" w:color="auto" w:fill="auto"/>
            <w:vAlign w:val="center"/>
          </w:tcPr>
          <w:p w14:paraId="3FE2B8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-65 ~ -25dBm</w:t>
            </w:r>
          </w:p>
        </w:tc>
      </w:tr>
      <w:tr w14:paraId="53564D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64B3DF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tc>
        <w:tc>
          <w:tcPr>
            <w:tcW w:w="1860" w:type="dxa"/>
            <w:shd w:val="clear" w:color="auto" w:fill="auto"/>
            <w:vAlign w:val="center"/>
          </w:tcPr>
          <w:p w14:paraId="60D6ED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w:t>
            </w:r>
          </w:p>
          <w:p w14:paraId="649AA9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Remapping</w:t>
            </w:r>
          </w:p>
        </w:tc>
        <w:tc>
          <w:tcPr>
            <w:tcW w:w="5955" w:type="dxa"/>
            <w:gridSpan w:val="5"/>
            <w:shd w:val="clear" w:color="auto" w:fill="auto"/>
            <w:vAlign w:val="center"/>
          </w:tcPr>
          <w:p w14:paraId="322005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255 input per channel</w:t>
            </w:r>
          </w:p>
        </w:tc>
      </w:tr>
      <w:tr w14:paraId="67E051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52285C4">
            <w:pPr>
              <w:jc w:val="left"/>
              <w:rPr>
                <w:rFonts w:hint="eastAsia" w:ascii="宋体"/>
                <w:sz w:val="24"/>
                <w:szCs w:val="24"/>
              </w:rPr>
            </w:pPr>
          </w:p>
        </w:tc>
        <w:tc>
          <w:tcPr>
            <w:tcW w:w="1860" w:type="dxa"/>
            <w:vMerge w:val="restart"/>
            <w:shd w:val="clear" w:color="auto" w:fill="auto"/>
            <w:vAlign w:val="center"/>
          </w:tcPr>
          <w:p w14:paraId="3B3DB8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5955" w:type="dxa"/>
            <w:gridSpan w:val="5"/>
            <w:shd w:val="clear" w:color="auto" w:fill="auto"/>
            <w:vAlign w:val="center"/>
          </w:tcPr>
          <w:p w14:paraId="42B096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 automatically or manually)</w:t>
            </w:r>
          </w:p>
        </w:tc>
      </w:tr>
      <w:tr w14:paraId="20DB07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8A1D40F">
            <w:pPr>
              <w:jc w:val="left"/>
              <w:rPr>
                <w:rFonts w:hint="eastAsia" w:ascii="宋体"/>
                <w:sz w:val="24"/>
                <w:szCs w:val="24"/>
              </w:rPr>
            </w:pPr>
          </w:p>
        </w:tc>
        <w:tc>
          <w:tcPr>
            <w:tcW w:w="1860" w:type="dxa"/>
            <w:vMerge w:val="continue"/>
            <w:shd w:val="clear" w:color="auto" w:fill="auto"/>
            <w:vAlign w:val="center"/>
          </w:tcPr>
          <w:p w14:paraId="308F47A6">
            <w:pPr>
              <w:jc w:val="left"/>
              <w:rPr>
                <w:rFonts w:hint="eastAsia" w:ascii="宋体"/>
                <w:sz w:val="24"/>
                <w:szCs w:val="24"/>
              </w:rPr>
            </w:pPr>
          </w:p>
        </w:tc>
        <w:tc>
          <w:tcPr>
            <w:tcW w:w="5955" w:type="dxa"/>
            <w:gridSpan w:val="5"/>
            <w:shd w:val="clear" w:color="auto" w:fill="auto"/>
            <w:vAlign w:val="center"/>
          </w:tcPr>
          <w:p w14:paraId="17AD60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2381A4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79549A6">
            <w:pPr>
              <w:jc w:val="left"/>
              <w:rPr>
                <w:rFonts w:hint="eastAsia" w:ascii="宋体"/>
                <w:sz w:val="24"/>
                <w:szCs w:val="24"/>
              </w:rPr>
            </w:pPr>
          </w:p>
        </w:tc>
        <w:tc>
          <w:tcPr>
            <w:tcW w:w="1860" w:type="dxa"/>
            <w:vMerge w:val="continue"/>
            <w:shd w:val="clear" w:color="auto" w:fill="auto"/>
            <w:vAlign w:val="center"/>
          </w:tcPr>
          <w:p w14:paraId="31BC1710">
            <w:pPr>
              <w:jc w:val="left"/>
              <w:rPr>
                <w:rFonts w:hint="eastAsia" w:ascii="宋体"/>
                <w:sz w:val="24"/>
                <w:szCs w:val="24"/>
              </w:rPr>
            </w:pPr>
          </w:p>
        </w:tc>
        <w:tc>
          <w:tcPr>
            <w:tcW w:w="5955" w:type="dxa"/>
            <w:gridSpan w:val="5"/>
            <w:shd w:val="clear" w:color="auto" w:fill="auto"/>
            <w:vAlign w:val="center"/>
          </w:tcPr>
          <w:p w14:paraId="09DD4F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5F2FDC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028688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tc>
        <w:tc>
          <w:tcPr>
            <w:tcW w:w="1860" w:type="dxa"/>
            <w:vMerge w:val="restart"/>
            <w:shd w:val="clear" w:color="auto" w:fill="auto"/>
            <w:vAlign w:val="center"/>
          </w:tcPr>
          <w:p w14:paraId="138067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1920" w:type="dxa"/>
            <w:gridSpan w:val="3"/>
            <w:shd w:val="clear" w:color="auto" w:fill="auto"/>
            <w:vAlign w:val="center"/>
          </w:tcPr>
          <w:p w14:paraId="51F830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QAM Channel</w:t>
            </w:r>
          </w:p>
        </w:tc>
        <w:tc>
          <w:tcPr>
            <w:tcW w:w="4035" w:type="dxa"/>
            <w:gridSpan w:val="2"/>
            <w:shd w:val="clear" w:color="auto" w:fill="auto"/>
            <w:vAlign w:val="center"/>
          </w:tcPr>
          <w:p w14:paraId="5E0066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non-adjacent carriers output (maximum bandwidth 192MHz)</w:t>
            </w:r>
          </w:p>
        </w:tc>
      </w:tr>
      <w:tr w14:paraId="5E0787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C8A5FF2">
            <w:pPr>
              <w:jc w:val="left"/>
              <w:rPr>
                <w:rFonts w:hint="eastAsia" w:ascii="宋体"/>
                <w:sz w:val="24"/>
                <w:szCs w:val="24"/>
              </w:rPr>
            </w:pPr>
          </w:p>
        </w:tc>
        <w:tc>
          <w:tcPr>
            <w:tcW w:w="1860" w:type="dxa"/>
            <w:vMerge w:val="continue"/>
            <w:shd w:val="clear" w:color="auto" w:fill="auto"/>
            <w:vAlign w:val="center"/>
          </w:tcPr>
          <w:p w14:paraId="349F6334">
            <w:pPr>
              <w:jc w:val="left"/>
              <w:rPr>
                <w:rFonts w:hint="eastAsia" w:ascii="宋体"/>
                <w:sz w:val="24"/>
                <w:szCs w:val="24"/>
              </w:rPr>
            </w:pPr>
          </w:p>
        </w:tc>
        <w:tc>
          <w:tcPr>
            <w:tcW w:w="1920" w:type="dxa"/>
            <w:gridSpan w:val="3"/>
            <w:shd w:val="clear" w:color="auto" w:fill="auto"/>
            <w:vAlign w:val="center"/>
          </w:tcPr>
          <w:p w14:paraId="7DD17A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035" w:type="dxa"/>
            <w:gridSpan w:val="2"/>
            <w:shd w:val="clear" w:color="auto" w:fill="auto"/>
            <w:vAlign w:val="center"/>
          </w:tcPr>
          <w:p w14:paraId="3701E3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EN300 429/ITU-T J.83A/B</w:t>
            </w:r>
          </w:p>
        </w:tc>
      </w:tr>
      <w:tr w14:paraId="034A5A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59CCB273">
            <w:pPr>
              <w:jc w:val="left"/>
              <w:rPr>
                <w:rFonts w:hint="eastAsia" w:ascii="宋体"/>
                <w:sz w:val="24"/>
                <w:szCs w:val="24"/>
              </w:rPr>
            </w:pPr>
          </w:p>
        </w:tc>
        <w:tc>
          <w:tcPr>
            <w:tcW w:w="1860" w:type="dxa"/>
            <w:vMerge w:val="continue"/>
            <w:shd w:val="clear" w:color="auto" w:fill="auto"/>
            <w:vAlign w:val="center"/>
          </w:tcPr>
          <w:p w14:paraId="06AA0632">
            <w:pPr>
              <w:jc w:val="left"/>
              <w:rPr>
                <w:rFonts w:hint="eastAsia" w:ascii="宋体"/>
                <w:sz w:val="24"/>
                <w:szCs w:val="24"/>
              </w:rPr>
            </w:pPr>
          </w:p>
        </w:tc>
        <w:tc>
          <w:tcPr>
            <w:tcW w:w="1920" w:type="dxa"/>
            <w:gridSpan w:val="3"/>
            <w:shd w:val="clear" w:color="auto" w:fill="auto"/>
            <w:vAlign w:val="center"/>
          </w:tcPr>
          <w:p w14:paraId="4C072F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035" w:type="dxa"/>
            <w:gridSpan w:val="2"/>
            <w:shd w:val="clear" w:color="auto" w:fill="auto"/>
            <w:vAlign w:val="center"/>
          </w:tcPr>
          <w:p w14:paraId="5757A7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653864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EA78842">
            <w:pPr>
              <w:jc w:val="left"/>
              <w:rPr>
                <w:rFonts w:hint="eastAsia" w:ascii="宋体"/>
                <w:sz w:val="24"/>
                <w:szCs w:val="24"/>
              </w:rPr>
            </w:pPr>
          </w:p>
        </w:tc>
        <w:tc>
          <w:tcPr>
            <w:tcW w:w="1860" w:type="dxa"/>
            <w:vMerge w:val="continue"/>
            <w:shd w:val="clear" w:color="auto" w:fill="auto"/>
            <w:vAlign w:val="center"/>
          </w:tcPr>
          <w:p w14:paraId="02040C96">
            <w:pPr>
              <w:jc w:val="left"/>
              <w:rPr>
                <w:rFonts w:hint="eastAsia" w:ascii="宋体"/>
                <w:sz w:val="24"/>
                <w:szCs w:val="24"/>
              </w:rPr>
            </w:pPr>
          </w:p>
        </w:tc>
        <w:tc>
          <w:tcPr>
            <w:tcW w:w="1920" w:type="dxa"/>
            <w:gridSpan w:val="3"/>
            <w:shd w:val="clear" w:color="auto" w:fill="auto"/>
            <w:vAlign w:val="center"/>
          </w:tcPr>
          <w:p w14:paraId="6071F7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035" w:type="dxa"/>
            <w:gridSpan w:val="2"/>
            <w:shd w:val="clear" w:color="auto" w:fill="auto"/>
            <w:vAlign w:val="center"/>
          </w:tcPr>
          <w:p w14:paraId="2822AC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571D6A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3DA90C8A">
            <w:pPr>
              <w:jc w:val="left"/>
              <w:rPr>
                <w:rFonts w:hint="eastAsia" w:ascii="宋体"/>
                <w:sz w:val="24"/>
                <w:szCs w:val="24"/>
              </w:rPr>
            </w:pPr>
          </w:p>
        </w:tc>
        <w:tc>
          <w:tcPr>
            <w:tcW w:w="1860" w:type="dxa"/>
            <w:vMerge w:val="continue"/>
            <w:shd w:val="clear" w:color="auto" w:fill="auto"/>
            <w:vAlign w:val="center"/>
          </w:tcPr>
          <w:p w14:paraId="5585BF62">
            <w:pPr>
              <w:jc w:val="left"/>
              <w:rPr>
                <w:rFonts w:hint="eastAsia" w:ascii="宋体"/>
                <w:sz w:val="24"/>
                <w:szCs w:val="24"/>
              </w:rPr>
            </w:pPr>
          </w:p>
        </w:tc>
        <w:tc>
          <w:tcPr>
            <w:tcW w:w="1920" w:type="dxa"/>
            <w:gridSpan w:val="3"/>
            <w:shd w:val="clear" w:color="auto" w:fill="auto"/>
            <w:vAlign w:val="center"/>
          </w:tcPr>
          <w:p w14:paraId="33936C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035" w:type="dxa"/>
            <w:gridSpan w:val="2"/>
            <w:shd w:val="clear" w:color="auto" w:fill="auto"/>
            <w:vAlign w:val="center"/>
          </w:tcPr>
          <w:p w14:paraId="452CB0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-20~+3dbm, 0.1db step</w:t>
            </w:r>
          </w:p>
        </w:tc>
      </w:tr>
      <w:tr w14:paraId="6ABA93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39DF3AD2">
            <w:pPr>
              <w:jc w:val="left"/>
              <w:rPr>
                <w:rFonts w:hint="eastAsia" w:ascii="宋体"/>
                <w:sz w:val="24"/>
                <w:szCs w:val="24"/>
              </w:rPr>
            </w:pPr>
          </w:p>
        </w:tc>
        <w:tc>
          <w:tcPr>
            <w:tcW w:w="1860" w:type="dxa"/>
            <w:vMerge w:val="continue"/>
            <w:shd w:val="clear" w:color="auto" w:fill="auto"/>
            <w:vAlign w:val="center"/>
          </w:tcPr>
          <w:p w14:paraId="7F3F9176">
            <w:pPr>
              <w:jc w:val="left"/>
              <w:rPr>
                <w:rFonts w:hint="eastAsia" w:ascii="宋体"/>
                <w:sz w:val="24"/>
                <w:szCs w:val="24"/>
              </w:rPr>
            </w:pPr>
          </w:p>
        </w:tc>
        <w:tc>
          <w:tcPr>
            <w:tcW w:w="1920" w:type="dxa"/>
            <w:gridSpan w:val="3"/>
            <w:shd w:val="clear" w:color="auto" w:fill="auto"/>
            <w:vAlign w:val="center"/>
          </w:tcPr>
          <w:p w14:paraId="67CDE7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035" w:type="dxa"/>
            <w:gridSpan w:val="2"/>
            <w:shd w:val="clear" w:color="auto" w:fill="auto"/>
            <w:vAlign w:val="center"/>
          </w:tcPr>
          <w:p w14:paraId="461439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5.0Msps~7.0Msps, 1ksps stepping</w:t>
            </w:r>
          </w:p>
        </w:tc>
      </w:tr>
      <w:tr w14:paraId="448F64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5902A21">
            <w:pPr>
              <w:jc w:val="left"/>
              <w:rPr>
                <w:rFonts w:hint="eastAsia" w:ascii="宋体"/>
                <w:sz w:val="24"/>
                <w:szCs w:val="24"/>
              </w:rPr>
            </w:pPr>
          </w:p>
        </w:tc>
        <w:tc>
          <w:tcPr>
            <w:tcW w:w="1860" w:type="dxa"/>
            <w:vMerge w:val="continue"/>
            <w:shd w:val="clear" w:color="auto" w:fill="auto"/>
            <w:vAlign w:val="center"/>
          </w:tcPr>
          <w:p w14:paraId="173538A9">
            <w:pPr>
              <w:jc w:val="left"/>
              <w:rPr>
                <w:rFonts w:hint="eastAsia" w:ascii="宋体"/>
                <w:sz w:val="24"/>
                <w:szCs w:val="24"/>
              </w:rPr>
            </w:pPr>
          </w:p>
        </w:tc>
        <w:tc>
          <w:tcPr>
            <w:tcW w:w="1920" w:type="dxa"/>
            <w:gridSpan w:val="3"/>
            <w:shd w:val="clear" w:color="auto" w:fill="auto"/>
            <w:vAlign w:val="center"/>
          </w:tcPr>
          <w:p w14:paraId="3468A6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190" w:type="dxa"/>
            <w:shd w:val="clear" w:color="auto" w:fill="auto"/>
            <w:vAlign w:val="center"/>
          </w:tcPr>
          <w:p w14:paraId="57BB66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w:t>
            </w:r>
          </w:p>
        </w:tc>
        <w:tc>
          <w:tcPr>
            <w:tcW w:w="1845" w:type="dxa"/>
            <w:shd w:val="clear" w:color="auto" w:fill="auto"/>
            <w:vAlign w:val="center"/>
          </w:tcPr>
          <w:p w14:paraId="6E578A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094CEB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76673BC">
            <w:pPr>
              <w:jc w:val="left"/>
              <w:rPr>
                <w:rFonts w:hint="eastAsia" w:ascii="宋体"/>
                <w:sz w:val="24"/>
                <w:szCs w:val="24"/>
              </w:rPr>
            </w:pPr>
          </w:p>
        </w:tc>
        <w:tc>
          <w:tcPr>
            <w:tcW w:w="1860" w:type="dxa"/>
            <w:vMerge w:val="continue"/>
            <w:shd w:val="clear" w:color="auto" w:fill="auto"/>
            <w:vAlign w:val="center"/>
          </w:tcPr>
          <w:p w14:paraId="16366513">
            <w:pPr>
              <w:jc w:val="left"/>
              <w:rPr>
                <w:rFonts w:hint="eastAsia" w:ascii="宋体"/>
                <w:sz w:val="24"/>
                <w:szCs w:val="24"/>
              </w:rPr>
            </w:pPr>
          </w:p>
        </w:tc>
        <w:tc>
          <w:tcPr>
            <w:tcW w:w="1920" w:type="dxa"/>
            <w:gridSpan w:val="3"/>
            <w:shd w:val="clear" w:color="auto" w:fill="auto"/>
            <w:vAlign w:val="center"/>
          </w:tcPr>
          <w:p w14:paraId="7FB8C3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2190" w:type="dxa"/>
            <w:shd w:val="clear" w:color="auto" w:fill="auto"/>
            <w:vAlign w:val="center"/>
          </w:tcPr>
          <w:p w14:paraId="188A49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c>
          <w:tcPr>
            <w:tcW w:w="1845" w:type="dxa"/>
            <w:shd w:val="clear" w:color="auto" w:fill="auto"/>
            <w:vAlign w:val="center"/>
          </w:tcPr>
          <w:p w14:paraId="31394C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676EDD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A3DC838">
            <w:pPr>
              <w:jc w:val="left"/>
              <w:rPr>
                <w:rFonts w:hint="eastAsia" w:ascii="宋体"/>
                <w:sz w:val="24"/>
                <w:szCs w:val="24"/>
              </w:rPr>
            </w:pPr>
          </w:p>
        </w:tc>
        <w:tc>
          <w:tcPr>
            <w:tcW w:w="1860" w:type="dxa"/>
            <w:vMerge w:val="continue"/>
            <w:shd w:val="clear" w:color="auto" w:fill="auto"/>
            <w:vAlign w:val="center"/>
          </w:tcPr>
          <w:p w14:paraId="73094D6D">
            <w:pPr>
              <w:jc w:val="left"/>
              <w:rPr>
                <w:rFonts w:hint="eastAsia" w:ascii="宋体"/>
                <w:sz w:val="24"/>
                <w:szCs w:val="24"/>
              </w:rPr>
            </w:pPr>
          </w:p>
        </w:tc>
        <w:tc>
          <w:tcPr>
            <w:tcW w:w="1920" w:type="dxa"/>
            <w:gridSpan w:val="3"/>
            <w:shd w:val="clear" w:color="auto" w:fill="auto"/>
            <w:vAlign w:val="center"/>
          </w:tcPr>
          <w:p w14:paraId="20465C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2190" w:type="dxa"/>
            <w:shd w:val="clear" w:color="auto" w:fill="auto"/>
            <w:vAlign w:val="center"/>
          </w:tcPr>
          <w:p w14:paraId="45CD44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8M</w:t>
            </w:r>
          </w:p>
        </w:tc>
        <w:tc>
          <w:tcPr>
            <w:tcW w:w="1845" w:type="dxa"/>
            <w:shd w:val="clear" w:color="auto" w:fill="auto"/>
            <w:vAlign w:val="center"/>
          </w:tcPr>
          <w:p w14:paraId="5A2BB8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63A989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30FAD8D">
            <w:pPr>
              <w:jc w:val="left"/>
              <w:rPr>
                <w:rFonts w:hint="eastAsia" w:ascii="宋体"/>
                <w:sz w:val="24"/>
                <w:szCs w:val="24"/>
              </w:rPr>
            </w:pPr>
          </w:p>
        </w:tc>
        <w:tc>
          <w:tcPr>
            <w:tcW w:w="1860" w:type="dxa"/>
            <w:vMerge w:val="restart"/>
            <w:shd w:val="clear" w:color="auto" w:fill="auto"/>
            <w:vAlign w:val="center"/>
          </w:tcPr>
          <w:p w14:paraId="44EFD0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1920" w:type="dxa"/>
            <w:gridSpan w:val="3"/>
            <w:shd w:val="clear" w:color="auto" w:fill="auto"/>
            <w:vAlign w:val="center"/>
          </w:tcPr>
          <w:p w14:paraId="326CE6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035" w:type="dxa"/>
            <w:gridSpan w:val="2"/>
            <w:shd w:val="clear" w:color="auto" w:fill="auto"/>
            <w:vAlign w:val="center"/>
          </w:tcPr>
          <w:p w14:paraId="1388BC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1BBDAA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3FC1F457">
            <w:pPr>
              <w:jc w:val="left"/>
              <w:rPr>
                <w:rFonts w:hint="eastAsia" w:ascii="宋体"/>
                <w:sz w:val="24"/>
                <w:szCs w:val="24"/>
              </w:rPr>
            </w:pPr>
          </w:p>
        </w:tc>
        <w:tc>
          <w:tcPr>
            <w:tcW w:w="1860" w:type="dxa"/>
            <w:vMerge w:val="continue"/>
            <w:shd w:val="clear" w:color="auto" w:fill="auto"/>
            <w:vAlign w:val="center"/>
          </w:tcPr>
          <w:p w14:paraId="0E9598BF">
            <w:pPr>
              <w:jc w:val="left"/>
              <w:rPr>
                <w:rFonts w:hint="eastAsia" w:ascii="宋体"/>
                <w:sz w:val="24"/>
                <w:szCs w:val="24"/>
              </w:rPr>
            </w:pPr>
          </w:p>
        </w:tc>
        <w:tc>
          <w:tcPr>
            <w:tcW w:w="1920" w:type="dxa"/>
            <w:gridSpan w:val="3"/>
            <w:shd w:val="clear" w:color="auto" w:fill="auto"/>
            <w:vAlign w:val="center"/>
          </w:tcPr>
          <w:p w14:paraId="06D53B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4035" w:type="dxa"/>
            <w:gridSpan w:val="2"/>
            <w:shd w:val="clear" w:color="auto" w:fill="auto"/>
            <w:vAlign w:val="center"/>
          </w:tcPr>
          <w:p w14:paraId="5CC6C8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2K,4K, 8K</w:t>
            </w:r>
          </w:p>
        </w:tc>
      </w:tr>
      <w:tr w14:paraId="3A0D18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1AE68DD">
            <w:pPr>
              <w:jc w:val="left"/>
              <w:rPr>
                <w:rFonts w:hint="eastAsia" w:ascii="宋体"/>
                <w:sz w:val="24"/>
                <w:szCs w:val="24"/>
              </w:rPr>
            </w:pPr>
          </w:p>
        </w:tc>
        <w:tc>
          <w:tcPr>
            <w:tcW w:w="1860" w:type="dxa"/>
            <w:vMerge w:val="continue"/>
            <w:shd w:val="clear" w:color="auto" w:fill="auto"/>
            <w:vAlign w:val="center"/>
          </w:tcPr>
          <w:p w14:paraId="76A06BED">
            <w:pPr>
              <w:jc w:val="left"/>
              <w:rPr>
                <w:rFonts w:hint="eastAsia" w:ascii="宋体"/>
                <w:sz w:val="24"/>
                <w:szCs w:val="24"/>
              </w:rPr>
            </w:pPr>
          </w:p>
        </w:tc>
        <w:tc>
          <w:tcPr>
            <w:tcW w:w="1920" w:type="dxa"/>
            <w:gridSpan w:val="3"/>
            <w:shd w:val="clear" w:color="auto" w:fill="auto"/>
            <w:vAlign w:val="center"/>
          </w:tcPr>
          <w:p w14:paraId="5A6422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035" w:type="dxa"/>
            <w:gridSpan w:val="2"/>
            <w:shd w:val="clear" w:color="auto" w:fill="auto"/>
            <w:vAlign w:val="center"/>
          </w:tcPr>
          <w:p w14:paraId="6B8750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45FDDA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0DC53D8">
            <w:pPr>
              <w:jc w:val="left"/>
              <w:rPr>
                <w:rFonts w:hint="eastAsia" w:ascii="宋体"/>
                <w:sz w:val="24"/>
                <w:szCs w:val="24"/>
              </w:rPr>
            </w:pPr>
          </w:p>
        </w:tc>
        <w:tc>
          <w:tcPr>
            <w:tcW w:w="1860" w:type="dxa"/>
            <w:vMerge w:val="continue"/>
            <w:shd w:val="clear" w:color="auto" w:fill="auto"/>
            <w:vAlign w:val="center"/>
          </w:tcPr>
          <w:p w14:paraId="580293AA">
            <w:pPr>
              <w:jc w:val="left"/>
              <w:rPr>
                <w:rFonts w:hint="eastAsia" w:ascii="宋体"/>
                <w:sz w:val="24"/>
                <w:szCs w:val="24"/>
              </w:rPr>
            </w:pPr>
          </w:p>
        </w:tc>
        <w:tc>
          <w:tcPr>
            <w:tcW w:w="1920" w:type="dxa"/>
            <w:gridSpan w:val="3"/>
            <w:shd w:val="clear" w:color="auto" w:fill="auto"/>
            <w:vAlign w:val="center"/>
          </w:tcPr>
          <w:p w14:paraId="7A6719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035" w:type="dxa"/>
            <w:gridSpan w:val="2"/>
            <w:shd w:val="clear" w:color="auto" w:fill="auto"/>
            <w:vAlign w:val="center"/>
          </w:tcPr>
          <w:p w14:paraId="2EAD9A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51262D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7CBA5216">
            <w:pPr>
              <w:jc w:val="left"/>
              <w:rPr>
                <w:rFonts w:hint="eastAsia" w:ascii="宋体"/>
                <w:sz w:val="24"/>
                <w:szCs w:val="24"/>
              </w:rPr>
            </w:pPr>
          </w:p>
        </w:tc>
        <w:tc>
          <w:tcPr>
            <w:tcW w:w="1860" w:type="dxa"/>
            <w:vMerge w:val="continue"/>
            <w:shd w:val="clear" w:color="auto" w:fill="auto"/>
            <w:vAlign w:val="center"/>
          </w:tcPr>
          <w:p w14:paraId="24FAC962">
            <w:pPr>
              <w:jc w:val="left"/>
              <w:rPr>
                <w:rFonts w:hint="eastAsia" w:ascii="宋体"/>
                <w:sz w:val="24"/>
                <w:szCs w:val="24"/>
              </w:rPr>
            </w:pPr>
          </w:p>
        </w:tc>
        <w:tc>
          <w:tcPr>
            <w:tcW w:w="1920" w:type="dxa"/>
            <w:gridSpan w:val="3"/>
            <w:shd w:val="clear" w:color="auto" w:fill="auto"/>
            <w:vAlign w:val="center"/>
          </w:tcPr>
          <w:p w14:paraId="65BDFA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035" w:type="dxa"/>
            <w:gridSpan w:val="2"/>
            <w:shd w:val="clear" w:color="auto" w:fill="auto"/>
            <w:vAlign w:val="center"/>
          </w:tcPr>
          <w:p w14:paraId="305F5C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6021C9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082DBEE">
            <w:pPr>
              <w:jc w:val="left"/>
              <w:rPr>
                <w:rFonts w:hint="eastAsia" w:ascii="宋体"/>
                <w:sz w:val="24"/>
                <w:szCs w:val="24"/>
              </w:rPr>
            </w:pPr>
          </w:p>
        </w:tc>
        <w:tc>
          <w:tcPr>
            <w:tcW w:w="1860" w:type="dxa"/>
            <w:vMerge w:val="continue"/>
            <w:shd w:val="clear" w:color="auto" w:fill="auto"/>
            <w:vAlign w:val="center"/>
          </w:tcPr>
          <w:p w14:paraId="159DC3BD">
            <w:pPr>
              <w:jc w:val="left"/>
              <w:rPr>
                <w:rFonts w:hint="eastAsia" w:ascii="宋体"/>
                <w:sz w:val="24"/>
                <w:szCs w:val="24"/>
              </w:rPr>
            </w:pPr>
          </w:p>
        </w:tc>
        <w:tc>
          <w:tcPr>
            <w:tcW w:w="1920" w:type="dxa"/>
            <w:gridSpan w:val="3"/>
            <w:shd w:val="clear" w:color="auto" w:fill="auto"/>
            <w:vAlign w:val="center"/>
          </w:tcPr>
          <w:p w14:paraId="2DDD57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035" w:type="dxa"/>
            <w:gridSpan w:val="2"/>
            <w:shd w:val="clear" w:color="auto" w:fill="auto"/>
            <w:vAlign w:val="center"/>
          </w:tcPr>
          <w:p w14:paraId="22E1B8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32080C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BA69999">
            <w:pPr>
              <w:jc w:val="left"/>
              <w:rPr>
                <w:rFonts w:hint="eastAsia" w:ascii="宋体"/>
                <w:sz w:val="24"/>
                <w:szCs w:val="24"/>
              </w:rPr>
            </w:pPr>
          </w:p>
        </w:tc>
        <w:tc>
          <w:tcPr>
            <w:tcW w:w="1860" w:type="dxa"/>
            <w:vMerge w:val="continue"/>
            <w:shd w:val="clear" w:color="auto" w:fill="auto"/>
            <w:vAlign w:val="center"/>
          </w:tcPr>
          <w:p w14:paraId="1E9942E1">
            <w:pPr>
              <w:jc w:val="left"/>
              <w:rPr>
                <w:rFonts w:hint="eastAsia" w:ascii="宋体"/>
                <w:sz w:val="24"/>
                <w:szCs w:val="24"/>
              </w:rPr>
            </w:pPr>
          </w:p>
        </w:tc>
        <w:tc>
          <w:tcPr>
            <w:tcW w:w="1920" w:type="dxa"/>
            <w:gridSpan w:val="3"/>
            <w:shd w:val="clear" w:color="auto" w:fill="auto"/>
            <w:vAlign w:val="center"/>
          </w:tcPr>
          <w:p w14:paraId="586712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035" w:type="dxa"/>
            <w:gridSpan w:val="2"/>
            <w:shd w:val="clear" w:color="auto" w:fill="auto"/>
            <w:vAlign w:val="center"/>
          </w:tcPr>
          <w:p w14:paraId="6F66EE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6E326C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748EA51">
            <w:pPr>
              <w:jc w:val="left"/>
              <w:rPr>
                <w:rFonts w:hint="eastAsia" w:ascii="宋体"/>
                <w:sz w:val="24"/>
                <w:szCs w:val="24"/>
              </w:rPr>
            </w:pPr>
          </w:p>
        </w:tc>
        <w:tc>
          <w:tcPr>
            <w:tcW w:w="1860" w:type="dxa"/>
            <w:vMerge w:val="continue"/>
            <w:shd w:val="clear" w:color="auto" w:fill="auto"/>
            <w:vAlign w:val="center"/>
          </w:tcPr>
          <w:p w14:paraId="3FE4E67B">
            <w:pPr>
              <w:jc w:val="left"/>
              <w:rPr>
                <w:rFonts w:hint="eastAsia" w:ascii="宋体"/>
                <w:sz w:val="24"/>
                <w:szCs w:val="24"/>
              </w:rPr>
            </w:pPr>
          </w:p>
        </w:tc>
        <w:tc>
          <w:tcPr>
            <w:tcW w:w="1920" w:type="dxa"/>
            <w:gridSpan w:val="3"/>
            <w:shd w:val="clear" w:color="auto" w:fill="auto"/>
            <w:vAlign w:val="center"/>
          </w:tcPr>
          <w:p w14:paraId="360239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035" w:type="dxa"/>
            <w:gridSpan w:val="2"/>
            <w:shd w:val="clear" w:color="auto" w:fill="auto"/>
            <w:vAlign w:val="center"/>
          </w:tcPr>
          <w:p w14:paraId="25FC69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4BD39B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88FF36C">
            <w:pPr>
              <w:jc w:val="left"/>
              <w:rPr>
                <w:rFonts w:hint="eastAsia" w:ascii="宋体"/>
                <w:sz w:val="24"/>
                <w:szCs w:val="24"/>
              </w:rPr>
            </w:pPr>
          </w:p>
        </w:tc>
        <w:tc>
          <w:tcPr>
            <w:tcW w:w="1860" w:type="dxa"/>
            <w:vMerge w:val="continue"/>
            <w:shd w:val="clear" w:color="auto" w:fill="auto"/>
            <w:vAlign w:val="center"/>
          </w:tcPr>
          <w:p w14:paraId="3BAECAD1">
            <w:pPr>
              <w:jc w:val="left"/>
              <w:rPr>
                <w:rFonts w:hint="eastAsia" w:ascii="宋体"/>
                <w:sz w:val="24"/>
                <w:szCs w:val="24"/>
              </w:rPr>
            </w:pPr>
          </w:p>
        </w:tc>
        <w:tc>
          <w:tcPr>
            <w:tcW w:w="1920" w:type="dxa"/>
            <w:gridSpan w:val="3"/>
            <w:shd w:val="clear" w:color="auto" w:fill="auto"/>
            <w:vAlign w:val="center"/>
          </w:tcPr>
          <w:p w14:paraId="53DBE7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035" w:type="dxa"/>
            <w:gridSpan w:val="2"/>
            <w:shd w:val="clear" w:color="auto" w:fill="auto"/>
            <w:vAlign w:val="center"/>
          </w:tcPr>
          <w:p w14:paraId="7894C6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(or 16) non-adjacent carriers output (maximum bandwidth 192MHz)</w:t>
            </w:r>
          </w:p>
        </w:tc>
      </w:tr>
      <w:tr w14:paraId="5BED2A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170117B">
            <w:pPr>
              <w:jc w:val="left"/>
              <w:rPr>
                <w:rFonts w:hint="eastAsia" w:ascii="宋体"/>
                <w:sz w:val="24"/>
                <w:szCs w:val="24"/>
              </w:rPr>
            </w:pPr>
          </w:p>
        </w:tc>
        <w:tc>
          <w:tcPr>
            <w:tcW w:w="1860" w:type="dxa"/>
            <w:vMerge w:val="continue"/>
            <w:shd w:val="clear" w:color="auto" w:fill="auto"/>
            <w:vAlign w:val="center"/>
          </w:tcPr>
          <w:p w14:paraId="2B5B1E76">
            <w:pPr>
              <w:jc w:val="left"/>
              <w:rPr>
                <w:rFonts w:hint="eastAsia" w:ascii="宋体"/>
                <w:sz w:val="24"/>
                <w:szCs w:val="24"/>
              </w:rPr>
            </w:pPr>
          </w:p>
        </w:tc>
        <w:tc>
          <w:tcPr>
            <w:tcW w:w="1920" w:type="dxa"/>
            <w:gridSpan w:val="3"/>
            <w:shd w:val="clear" w:color="auto" w:fill="auto"/>
            <w:vAlign w:val="center"/>
          </w:tcPr>
          <w:p w14:paraId="66731A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035" w:type="dxa"/>
            <w:gridSpan w:val="2"/>
            <w:shd w:val="clear" w:color="auto" w:fill="auto"/>
            <w:vAlign w:val="center"/>
          </w:tcPr>
          <w:p w14:paraId="31CF71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 +3dBm, 0.1db step</w:t>
            </w:r>
          </w:p>
        </w:tc>
      </w:tr>
      <w:tr w14:paraId="00FBF1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C1A9568">
            <w:pPr>
              <w:jc w:val="left"/>
              <w:rPr>
                <w:rFonts w:hint="eastAsia" w:ascii="宋体"/>
                <w:sz w:val="24"/>
                <w:szCs w:val="24"/>
              </w:rPr>
            </w:pPr>
          </w:p>
        </w:tc>
        <w:tc>
          <w:tcPr>
            <w:tcW w:w="1860" w:type="dxa"/>
            <w:vMerge w:val="restart"/>
            <w:shd w:val="clear" w:color="auto" w:fill="auto"/>
            <w:vAlign w:val="center"/>
          </w:tcPr>
          <w:p w14:paraId="24735A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w:t>
            </w:r>
          </w:p>
        </w:tc>
        <w:tc>
          <w:tcPr>
            <w:tcW w:w="1920" w:type="dxa"/>
            <w:gridSpan w:val="3"/>
            <w:shd w:val="clear" w:color="auto" w:fill="auto"/>
            <w:vAlign w:val="center"/>
          </w:tcPr>
          <w:p w14:paraId="7233C9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035" w:type="dxa"/>
            <w:gridSpan w:val="2"/>
            <w:shd w:val="clear" w:color="auto" w:fill="auto"/>
            <w:vAlign w:val="center"/>
          </w:tcPr>
          <w:p w14:paraId="16D340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 A/53</w:t>
            </w:r>
          </w:p>
        </w:tc>
      </w:tr>
      <w:tr w14:paraId="502A31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F085CC0">
            <w:pPr>
              <w:jc w:val="left"/>
              <w:rPr>
                <w:rFonts w:hint="eastAsia" w:ascii="宋体"/>
                <w:sz w:val="24"/>
                <w:szCs w:val="24"/>
              </w:rPr>
            </w:pPr>
          </w:p>
        </w:tc>
        <w:tc>
          <w:tcPr>
            <w:tcW w:w="1860" w:type="dxa"/>
            <w:vMerge w:val="continue"/>
            <w:shd w:val="clear" w:color="auto" w:fill="auto"/>
            <w:vAlign w:val="center"/>
          </w:tcPr>
          <w:p w14:paraId="5255B63C">
            <w:pPr>
              <w:jc w:val="left"/>
              <w:rPr>
                <w:rFonts w:hint="eastAsia" w:ascii="宋体"/>
                <w:sz w:val="24"/>
                <w:szCs w:val="24"/>
              </w:rPr>
            </w:pPr>
          </w:p>
        </w:tc>
        <w:tc>
          <w:tcPr>
            <w:tcW w:w="1920" w:type="dxa"/>
            <w:gridSpan w:val="3"/>
            <w:shd w:val="clear" w:color="auto" w:fill="auto"/>
            <w:vAlign w:val="center"/>
          </w:tcPr>
          <w:p w14:paraId="4B2063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035" w:type="dxa"/>
            <w:gridSpan w:val="2"/>
            <w:shd w:val="clear" w:color="auto" w:fill="auto"/>
            <w:vAlign w:val="center"/>
          </w:tcPr>
          <w:p w14:paraId="34A5FC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222BE4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3B0E6B6E">
            <w:pPr>
              <w:jc w:val="left"/>
              <w:rPr>
                <w:rFonts w:hint="eastAsia" w:ascii="宋体"/>
                <w:sz w:val="24"/>
                <w:szCs w:val="24"/>
              </w:rPr>
            </w:pPr>
          </w:p>
        </w:tc>
        <w:tc>
          <w:tcPr>
            <w:tcW w:w="1860" w:type="dxa"/>
            <w:vMerge w:val="continue"/>
            <w:shd w:val="clear" w:color="auto" w:fill="auto"/>
            <w:vAlign w:val="center"/>
          </w:tcPr>
          <w:p w14:paraId="315EC782">
            <w:pPr>
              <w:jc w:val="left"/>
              <w:rPr>
                <w:rFonts w:hint="eastAsia" w:ascii="宋体"/>
                <w:sz w:val="24"/>
                <w:szCs w:val="24"/>
              </w:rPr>
            </w:pPr>
          </w:p>
        </w:tc>
        <w:tc>
          <w:tcPr>
            <w:tcW w:w="1920" w:type="dxa"/>
            <w:gridSpan w:val="3"/>
            <w:shd w:val="clear" w:color="auto" w:fill="auto"/>
            <w:vAlign w:val="center"/>
          </w:tcPr>
          <w:p w14:paraId="447003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035" w:type="dxa"/>
            <w:gridSpan w:val="2"/>
            <w:shd w:val="clear" w:color="auto" w:fill="auto"/>
            <w:vAlign w:val="center"/>
          </w:tcPr>
          <w:p w14:paraId="18AC6D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8VSB</w:t>
            </w:r>
          </w:p>
        </w:tc>
      </w:tr>
      <w:tr w14:paraId="3E6353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06913347">
            <w:pPr>
              <w:jc w:val="left"/>
              <w:rPr>
                <w:rFonts w:hint="eastAsia" w:ascii="宋体"/>
                <w:sz w:val="24"/>
                <w:szCs w:val="24"/>
              </w:rPr>
            </w:pPr>
          </w:p>
        </w:tc>
        <w:tc>
          <w:tcPr>
            <w:tcW w:w="1860" w:type="dxa"/>
            <w:vMerge w:val="continue"/>
            <w:shd w:val="clear" w:color="auto" w:fill="auto"/>
            <w:vAlign w:val="center"/>
          </w:tcPr>
          <w:p w14:paraId="72DA7AD2">
            <w:pPr>
              <w:jc w:val="left"/>
              <w:rPr>
                <w:rFonts w:hint="eastAsia" w:ascii="宋体"/>
                <w:sz w:val="24"/>
                <w:szCs w:val="24"/>
              </w:rPr>
            </w:pPr>
          </w:p>
        </w:tc>
        <w:tc>
          <w:tcPr>
            <w:tcW w:w="1920" w:type="dxa"/>
            <w:gridSpan w:val="3"/>
            <w:shd w:val="clear" w:color="auto" w:fill="auto"/>
            <w:vAlign w:val="center"/>
          </w:tcPr>
          <w:p w14:paraId="0F0185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035" w:type="dxa"/>
            <w:gridSpan w:val="2"/>
            <w:shd w:val="clear" w:color="auto" w:fill="auto"/>
            <w:vAlign w:val="center"/>
          </w:tcPr>
          <w:p w14:paraId="0727DE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RS(208 188)+Trellis</w:t>
            </w:r>
          </w:p>
        </w:tc>
      </w:tr>
      <w:tr w14:paraId="25C121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A97F979">
            <w:pPr>
              <w:jc w:val="left"/>
              <w:rPr>
                <w:rFonts w:hint="eastAsia" w:ascii="宋体"/>
                <w:sz w:val="24"/>
                <w:szCs w:val="24"/>
              </w:rPr>
            </w:pPr>
          </w:p>
        </w:tc>
        <w:tc>
          <w:tcPr>
            <w:tcW w:w="1860" w:type="dxa"/>
            <w:vMerge w:val="continue"/>
            <w:shd w:val="clear" w:color="auto" w:fill="auto"/>
            <w:vAlign w:val="center"/>
          </w:tcPr>
          <w:p w14:paraId="493D2522">
            <w:pPr>
              <w:jc w:val="left"/>
              <w:rPr>
                <w:rFonts w:hint="eastAsia" w:ascii="宋体"/>
                <w:sz w:val="24"/>
                <w:szCs w:val="24"/>
              </w:rPr>
            </w:pPr>
          </w:p>
        </w:tc>
        <w:tc>
          <w:tcPr>
            <w:tcW w:w="1920" w:type="dxa"/>
            <w:gridSpan w:val="3"/>
            <w:shd w:val="clear" w:color="auto" w:fill="auto"/>
            <w:vAlign w:val="center"/>
          </w:tcPr>
          <w:p w14:paraId="4C6673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035" w:type="dxa"/>
            <w:gridSpan w:val="2"/>
            <w:shd w:val="clear" w:color="auto" w:fill="auto"/>
            <w:vAlign w:val="center"/>
          </w:tcPr>
          <w:p w14:paraId="6C17AD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487B29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7E289707">
            <w:pPr>
              <w:jc w:val="left"/>
              <w:rPr>
                <w:rFonts w:hint="eastAsia" w:ascii="宋体"/>
                <w:sz w:val="24"/>
                <w:szCs w:val="24"/>
              </w:rPr>
            </w:pPr>
          </w:p>
        </w:tc>
        <w:tc>
          <w:tcPr>
            <w:tcW w:w="1860" w:type="dxa"/>
            <w:vMerge w:val="continue"/>
            <w:shd w:val="clear" w:color="auto" w:fill="auto"/>
            <w:vAlign w:val="center"/>
          </w:tcPr>
          <w:p w14:paraId="489338BC">
            <w:pPr>
              <w:jc w:val="left"/>
              <w:rPr>
                <w:rFonts w:hint="eastAsia" w:ascii="宋体"/>
                <w:sz w:val="24"/>
                <w:szCs w:val="24"/>
              </w:rPr>
            </w:pPr>
          </w:p>
        </w:tc>
        <w:tc>
          <w:tcPr>
            <w:tcW w:w="1920" w:type="dxa"/>
            <w:gridSpan w:val="3"/>
            <w:shd w:val="clear" w:color="auto" w:fill="auto"/>
            <w:vAlign w:val="center"/>
          </w:tcPr>
          <w:p w14:paraId="702461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ACL</w:t>
            </w:r>
          </w:p>
        </w:tc>
        <w:tc>
          <w:tcPr>
            <w:tcW w:w="4035" w:type="dxa"/>
            <w:gridSpan w:val="2"/>
            <w:shd w:val="clear" w:color="auto" w:fill="auto"/>
            <w:vAlign w:val="center"/>
          </w:tcPr>
          <w:p w14:paraId="07AAE6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-55 dBc</w:t>
            </w:r>
          </w:p>
        </w:tc>
      </w:tr>
      <w:tr w14:paraId="07EB2F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0AC49B9F">
            <w:pPr>
              <w:jc w:val="left"/>
              <w:rPr>
                <w:rFonts w:hint="eastAsia" w:ascii="宋体"/>
                <w:sz w:val="24"/>
                <w:szCs w:val="24"/>
              </w:rPr>
            </w:pPr>
          </w:p>
        </w:tc>
        <w:tc>
          <w:tcPr>
            <w:tcW w:w="1860" w:type="dxa"/>
            <w:vMerge w:val="continue"/>
            <w:shd w:val="clear" w:color="auto" w:fill="auto"/>
            <w:vAlign w:val="center"/>
          </w:tcPr>
          <w:p w14:paraId="6D104B15">
            <w:pPr>
              <w:jc w:val="left"/>
              <w:rPr>
                <w:rFonts w:hint="eastAsia" w:ascii="宋体"/>
                <w:sz w:val="24"/>
                <w:szCs w:val="24"/>
              </w:rPr>
            </w:pPr>
          </w:p>
        </w:tc>
        <w:tc>
          <w:tcPr>
            <w:tcW w:w="1920" w:type="dxa"/>
            <w:gridSpan w:val="3"/>
            <w:shd w:val="clear" w:color="auto" w:fill="auto"/>
            <w:vAlign w:val="center"/>
          </w:tcPr>
          <w:p w14:paraId="2A1274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035" w:type="dxa"/>
            <w:gridSpan w:val="2"/>
            <w:shd w:val="clear" w:color="auto" w:fill="auto"/>
            <w:vAlign w:val="center"/>
          </w:tcPr>
          <w:p w14:paraId="217AA5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04F2FE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5686A181">
            <w:pPr>
              <w:jc w:val="left"/>
              <w:rPr>
                <w:rFonts w:hint="eastAsia" w:ascii="宋体"/>
                <w:sz w:val="24"/>
                <w:szCs w:val="24"/>
              </w:rPr>
            </w:pPr>
          </w:p>
        </w:tc>
        <w:tc>
          <w:tcPr>
            <w:tcW w:w="1860" w:type="dxa"/>
            <w:vMerge w:val="continue"/>
            <w:shd w:val="clear" w:color="auto" w:fill="auto"/>
            <w:vAlign w:val="center"/>
          </w:tcPr>
          <w:p w14:paraId="596A704B">
            <w:pPr>
              <w:jc w:val="left"/>
              <w:rPr>
                <w:rFonts w:hint="eastAsia" w:ascii="宋体"/>
                <w:sz w:val="24"/>
                <w:szCs w:val="24"/>
              </w:rPr>
            </w:pPr>
          </w:p>
        </w:tc>
        <w:tc>
          <w:tcPr>
            <w:tcW w:w="1920" w:type="dxa"/>
            <w:gridSpan w:val="3"/>
            <w:shd w:val="clear" w:color="auto" w:fill="auto"/>
            <w:vAlign w:val="center"/>
          </w:tcPr>
          <w:p w14:paraId="1C89C6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035" w:type="dxa"/>
            <w:gridSpan w:val="2"/>
            <w:shd w:val="clear" w:color="auto" w:fill="auto"/>
            <w:vAlign w:val="center"/>
          </w:tcPr>
          <w:p w14:paraId="5CE8AE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non-adjacent carriers output (maximum bandwidth 192MHz)</w:t>
            </w:r>
          </w:p>
        </w:tc>
      </w:tr>
      <w:tr w14:paraId="0DEE0C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71DE16DF">
            <w:pPr>
              <w:jc w:val="left"/>
              <w:rPr>
                <w:rFonts w:hint="eastAsia" w:ascii="宋体"/>
                <w:sz w:val="24"/>
                <w:szCs w:val="24"/>
              </w:rPr>
            </w:pPr>
          </w:p>
        </w:tc>
        <w:tc>
          <w:tcPr>
            <w:tcW w:w="1860" w:type="dxa"/>
            <w:vMerge w:val="continue"/>
            <w:shd w:val="clear" w:color="auto" w:fill="auto"/>
            <w:vAlign w:val="center"/>
          </w:tcPr>
          <w:p w14:paraId="49E9D836">
            <w:pPr>
              <w:jc w:val="left"/>
              <w:rPr>
                <w:rFonts w:hint="eastAsia" w:ascii="宋体"/>
                <w:sz w:val="24"/>
                <w:szCs w:val="24"/>
              </w:rPr>
            </w:pPr>
          </w:p>
        </w:tc>
        <w:tc>
          <w:tcPr>
            <w:tcW w:w="1920" w:type="dxa"/>
            <w:gridSpan w:val="3"/>
            <w:shd w:val="clear" w:color="auto" w:fill="auto"/>
            <w:vAlign w:val="center"/>
          </w:tcPr>
          <w:p w14:paraId="6FD4AC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035" w:type="dxa"/>
            <w:gridSpan w:val="2"/>
            <w:shd w:val="clear" w:color="auto" w:fill="auto"/>
            <w:vAlign w:val="center"/>
          </w:tcPr>
          <w:p w14:paraId="20F98A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-20~+3dbm (for all carriers), 0.5db stepping</w:t>
            </w:r>
          </w:p>
        </w:tc>
      </w:tr>
      <w:tr w14:paraId="0BF65F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50DF7F5C">
            <w:pPr>
              <w:jc w:val="left"/>
              <w:rPr>
                <w:rFonts w:hint="eastAsia" w:ascii="宋体"/>
                <w:sz w:val="24"/>
                <w:szCs w:val="24"/>
              </w:rPr>
            </w:pPr>
          </w:p>
        </w:tc>
        <w:tc>
          <w:tcPr>
            <w:tcW w:w="1860" w:type="dxa"/>
            <w:vMerge w:val="restart"/>
            <w:shd w:val="clear" w:color="auto" w:fill="auto"/>
            <w:vAlign w:val="center"/>
          </w:tcPr>
          <w:p w14:paraId="17691A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w:t>
            </w:r>
          </w:p>
        </w:tc>
        <w:tc>
          <w:tcPr>
            <w:tcW w:w="1920" w:type="dxa"/>
            <w:gridSpan w:val="3"/>
            <w:shd w:val="clear" w:color="auto" w:fill="auto"/>
            <w:vAlign w:val="center"/>
          </w:tcPr>
          <w:p w14:paraId="31C7E2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035" w:type="dxa"/>
            <w:gridSpan w:val="2"/>
            <w:shd w:val="clear" w:color="auto" w:fill="auto"/>
            <w:vAlign w:val="center"/>
          </w:tcPr>
          <w:p w14:paraId="2DF616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ARIB STD-B31</w:t>
            </w:r>
          </w:p>
        </w:tc>
      </w:tr>
      <w:tr w14:paraId="61DFCF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764BBB1D">
            <w:pPr>
              <w:jc w:val="left"/>
              <w:rPr>
                <w:rFonts w:hint="eastAsia" w:ascii="宋体"/>
                <w:sz w:val="24"/>
                <w:szCs w:val="24"/>
              </w:rPr>
            </w:pPr>
          </w:p>
        </w:tc>
        <w:tc>
          <w:tcPr>
            <w:tcW w:w="1860" w:type="dxa"/>
            <w:vMerge w:val="continue"/>
            <w:shd w:val="clear" w:color="auto" w:fill="auto"/>
            <w:vAlign w:val="center"/>
          </w:tcPr>
          <w:p w14:paraId="6BC314FB">
            <w:pPr>
              <w:jc w:val="left"/>
              <w:rPr>
                <w:rFonts w:hint="eastAsia" w:ascii="宋体"/>
                <w:sz w:val="24"/>
                <w:szCs w:val="24"/>
              </w:rPr>
            </w:pPr>
          </w:p>
        </w:tc>
        <w:tc>
          <w:tcPr>
            <w:tcW w:w="1920" w:type="dxa"/>
            <w:gridSpan w:val="3"/>
            <w:shd w:val="clear" w:color="auto" w:fill="auto"/>
            <w:vAlign w:val="center"/>
          </w:tcPr>
          <w:p w14:paraId="5D5622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035" w:type="dxa"/>
            <w:gridSpan w:val="2"/>
            <w:shd w:val="clear" w:color="auto" w:fill="auto"/>
            <w:vAlign w:val="center"/>
          </w:tcPr>
          <w:p w14:paraId="76DCFE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698492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0B23441">
            <w:pPr>
              <w:jc w:val="left"/>
              <w:rPr>
                <w:rFonts w:hint="eastAsia" w:ascii="宋体"/>
                <w:sz w:val="24"/>
                <w:szCs w:val="24"/>
              </w:rPr>
            </w:pPr>
          </w:p>
        </w:tc>
        <w:tc>
          <w:tcPr>
            <w:tcW w:w="1860" w:type="dxa"/>
            <w:vMerge w:val="continue"/>
            <w:shd w:val="clear" w:color="auto" w:fill="auto"/>
            <w:vAlign w:val="center"/>
          </w:tcPr>
          <w:p w14:paraId="128F0276">
            <w:pPr>
              <w:jc w:val="left"/>
              <w:rPr>
                <w:rFonts w:hint="eastAsia" w:ascii="宋体"/>
                <w:sz w:val="24"/>
                <w:szCs w:val="24"/>
              </w:rPr>
            </w:pPr>
          </w:p>
        </w:tc>
        <w:tc>
          <w:tcPr>
            <w:tcW w:w="1920" w:type="dxa"/>
            <w:gridSpan w:val="3"/>
            <w:shd w:val="clear" w:color="auto" w:fill="auto"/>
            <w:vAlign w:val="center"/>
          </w:tcPr>
          <w:p w14:paraId="0F5CDF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035" w:type="dxa"/>
            <w:gridSpan w:val="2"/>
            <w:shd w:val="clear" w:color="auto" w:fill="auto"/>
            <w:vAlign w:val="center"/>
          </w:tcPr>
          <w:p w14:paraId="378D7B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37FF1E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242C6A17">
            <w:pPr>
              <w:jc w:val="left"/>
              <w:rPr>
                <w:rFonts w:hint="eastAsia" w:ascii="宋体"/>
                <w:sz w:val="24"/>
                <w:szCs w:val="24"/>
              </w:rPr>
            </w:pPr>
          </w:p>
        </w:tc>
        <w:tc>
          <w:tcPr>
            <w:tcW w:w="1860" w:type="dxa"/>
            <w:vMerge w:val="continue"/>
            <w:shd w:val="clear" w:color="auto" w:fill="auto"/>
            <w:vAlign w:val="center"/>
          </w:tcPr>
          <w:p w14:paraId="2B2CD369">
            <w:pPr>
              <w:jc w:val="left"/>
              <w:rPr>
                <w:rFonts w:hint="eastAsia" w:ascii="宋体"/>
                <w:sz w:val="24"/>
                <w:szCs w:val="24"/>
              </w:rPr>
            </w:pPr>
          </w:p>
        </w:tc>
        <w:tc>
          <w:tcPr>
            <w:tcW w:w="1920" w:type="dxa"/>
            <w:gridSpan w:val="3"/>
            <w:shd w:val="clear" w:color="auto" w:fill="auto"/>
            <w:vAlign w:val="center"/>
          </w:tcPr>
          <w:p w14:paraId="19C92B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035" w:type="dxa"/>
            <w:gridSpan w:val="2"/>
            <w:shd w:val="clear" w:color="auto" w:fill="auto"/>
            <w:vAlign w:val="center"/>
          </w:tcPr>
          <w:p w14:paraId="596646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1/32, 1/16, 1/8, 1/4</w:t>
            </w:r>
          </w:p>
        </w:tc>
      </w:tr>
      <w:tr w14:paraId="20F433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D2C0C21">
            <w:pPr>
              <w:jc w:val="left"/>
              <w:rPr>
                <w:rFonts w:hint="eastAsia" w:ascii="宋体"/>
                <w:sz w:val="24"/>
                <w:szCs w:val="24"/>
              </w:rPr>
            </w:pPr>
          </w:p>
        </w:tc>
        <w:tc>
          <w:tcPr>
            <w:tcW w:w="1860" w:type="dxa"/>
            <w:vMerge w:val="continue"/>
            <w:shd w:val="clear" w:color="auto" w:fill="auto"/>
            <w:vAlign w:val="center"/>
          </w:tcPr>
          <w:p w14:paraId="5275DF61">
            <w:pPr>
              <w:jc w:val="left"/>
              <w:rPr>
                <w:rFonts w:hint="eastAsia" w:ascii="宋体"/>
                <w:sz w:val="24"/>
                <w:szCs w:val="24"/>
              </w:rPr>
            </w:pPr>
          </w:p>
        </w:tc>
        <w:tc>
          <w:tcPr>
            <w:tcW w:w="1920" w:type="dxa"/>
            <w:gridSpan w:val="3"/>
            <w:shd w:val="clear" w:color="auto" w:fill="auto"/>
            <w:vAlign w:val="center"/>
          </w:tcPr>
          <w:p w14:paraId="300F88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Transmission Mode</w:t>
            </w:r>
          </w:p>
        </w:tc>
        <w:tc>
          <w:tcPr>
            <w:tcW w:w="4035" w:type="dxa"/>
            <w:gridSpan w:val="2"/>
            <w:shd w:val="clear" w:color="auto" w:fill="auto"/>
            <w:vAlign w:val="center"/>
          </w:tcPr>
          <w:p w14:paraId="5DAAE8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 4K, 8K</w:t>
            </w:r>
          </w:p>
        </w:tc>
      </w:tr>
      <w:tr w14:paraId="39A3DD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0743A41E">
            <w:pPr>
              <w:jc w:val="left"/>
              <w:rPr>
                <w:rFonts w:hint="eastAsia" w:ascii="宋体"/>
                <w:sz w:val="24"/>
                <w:szCs w:val="24"/>
              </w:rPr>
            </w:pPr>
          </w:p>
        </w:tc>
        <w:tc>
          <w:tcPr>
            <w:tcW w:w="1860" w:type="dxa"/>
            <w:vMerge w:val="continue"/>
            <w:shd w:val="clear" w:color="auto" w:fill="auto"/>
            <w:vAlign w:val="center"/>
          </w:tcPr>
          <w:p w14:paraId="3AEACF01">
            <w:pPr>
              <w:jc w:val="left"/>
              <w:rPr>
                <w:rFonts w:hint="eastAsia" w:ascii="宋体"/>
                <w:sz w:val="24"/>
                <w:szCs w:val="24"/>
              </w:rPr>
            </w:pPr>
          </w:p>
        </w:tc>
        <w:tc>
          <w:tcPr>
            <w:tcW w:w="1920" w:type="dxa"/>
            <w:gridSpan w:val="3"/>
            <w:shd w:val="clear" w:color="auto" w:fill="auto"/>
            <w:vAlign w:val="center"/>
          </w:tcPr>
          <w:p w14:paraId="16CE65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w:t>
            </w:r>
          </w:p>
        </w:tc>
        <w:tc>
          <w:tcPr>
            <w:tcW w:w="4035" w:type="dxa"/>
            <w:gridSpan w:val="2"/>
            <w:shd w:val="clear" w:color="auto" w:fill="auto"/>
            <w:vAlign w:val="center"/>
          </w:tcPr>
          <w:p w14:paraId="5797F2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3FABAD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20CCB1C">
            <w:pPr>
              <w:jc w:val="left"/>
              <w:rPr>
                <w:rFonts w:hint="eastAsia" w:ascii="宋体"/>
                <w:sz w:val="24"/>
                <w:szCs w:val="24"/>
              </w:rPr>
            </w:pPr>
          </w:p>
        </w:tc>
        <w:tc>
          <w:tcPr>
            <w:tcW w:w="1860" w:type="dxa"/>
            <w:vMerge w:val="continue"/>
            <w:shd w:val="clear" w:color="auto" w:fill="auto"/>
            <w:vAlign w:val="center"/>
          </w:tcPr>
          <w:p w14:paraId="0F367295">
            <w:pPr>
              <w:jc w:val="left"/>
              <w:rPr>
                <w:rFonts w:hint="eastAsia" w:ascii="宋体"/>
                <w:sz w:val="24"/>
                <w:szCs w:val="24"/>
              </w:rPr>
            </w:pPr>
          </w:p>
        </w:tc>
        <w:tc>
          <w:tcPr>
            <w:tcW w:w="1920" w:type="dxa"/>
            <w:gridSpan w:val="3"/>
            <w:shd w:val="clear" w:color="auto" w:fill="auto"/>
            <w:vAlign w:val="center"/>
          </w:tcPr>
          <w:p w14:paraId="2CCB1B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035" w:type="dxa"/>
            <w:gridSpan w:val="2"/>
            <w:shd w:val="clear" w:color="auto" w:fill="auto"/>
            <w:vAlign w:val="center"/>
          </w:tcPr>
          <w:p w14:paraId="57F13C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216F4E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3C3747C6">
            <w:pPr>
              <w:jc w:val="left"/>
              <w:rPr>
                <w:rFonts w:hint="eastAsia" w:ascii="宋体"/>
                <w:sz w:val="24"/>
                <w:szCs w:val="24"/>
              </w:rPr>
            </w:pPr>
          </w:p>
        </w:tc>
        <w:tc>
          <w:tcPr>
            <w:tcW w:w="1860" w:type="dxa"/>
            <w:vMerge w:val="continue"/>
            <w:shd w:val="clear" w:color="auto" w:fill="auto"/>
            <w:vAlign w:val="center"/>
          </w:tcPr>
          <w:p w14:paraId="501C735A">
            <w:pPr>
              <w:jc w:val="left"/>
              <w:rPr>
                <w:rFonts w:hint="eastAsia" w:ascii="宋体"/>
                <w:sz w:val="24"/>
                <w:szCs w:val="24"/>
              </w:rPr>
            </w:pPr>
          </w:p>
        </w:tc>
        <w:tc>
          <w:tcPr>
            <w:tcW w:w="1920" w:type="dxa"/>
            <w:gridSpan w:val="3"/>
            <w:shd w:val="clear" w:color="auto" w:fill="auto"/>
            <w:vAlign w:val="center"/>
          </w:tcPr>
          <w:p w14:paraId="77A210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035" w:type="dxa"/>
            <w:gridSpan w:val="2"/>
            <w:shd w:val="clear" w:color="auto" w:fill="auto"/>
            <w:vAlign w:val="center"/>
          </w:tcPr>
          <w:p w14:paraId="575FE1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500808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7A7E9F84">
            <w:pPr>
              <w:jc w:val="left"/>
              <w:rPr>
                <w:rFonts w:hint="eastAsia" w:ascii="宋体"/>
                <w:sz w:val="24"/>
                <w:szCs w:val="24"/>
              </w:rPr>
            </w:pPr>
          </w:p>
        </w:tc>
        <w:tc>
          <w:tcPr>
            <w:tcW w:w="1860" w:type="dxa"/>
            <w:vMerge w:val="continue"/>
            <w:shd w:val="clear" w:color="auto" w:fill="auto"/>
            <w:vAlign w:val="center"/>
          </w:tcPr>
          <w:p w14:paraId="2B8002BA">
            <w:pPr>
              <w:jc w:val="left"/>
              <w:rPr>
                <w:rFonts w:hint="eastAsia" w:ascii="宋体"/>
                <w:sz w:val="24"/>
                <w:szCs w:val="24"/>
              </w:rPr>
            </w:pPr>
          </w:p>
        </w:tc>
        <w:tc>
          <w:tcPr>
            <w:tcW w:w="1920" w:type="dxa"/>
            <w:gridSpan w:val="3"/>
            <w:shd w:val="clear" w:color="auto" w:fill="auto"/>
            <w:vAlign w:val="center"/>
          </w:tcPr>
          <w:p w14:paraId="116ED0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035" w:type="dxa"/>
            <w:gridSpan w:val="2"/>
            <w:shd w:val="clear" w:color="auto" w:fill="auto"/>
            <w:vAlign w:val="center"/>
          </w:tcPr>
          <w:p w14:paraId="561D3B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 (or 16) non-adjacent carriers output (maximum bandwidth 192MHz)</w:t>
            </w:r>
          </w:p>
        </w:tc>
      </w:tr>
      <w:tr w14:paraId="0A22A2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F675DF8">
            <w:pPr>
              <w:jc w:val="left"/>
              <w:rPr>
                <w:rFonts w:hint="eastAsia" w:ascii="宋体"/>
                <w:sz w:val="24"/>
                <w:szCs w:val="24"/>
              </w:rPr>
            </w:pPr>
          </w:p>
        </w:tc>
        <w:tc>
          <w:tcPr>
            <w:tcW w:w="1860" w:type="dxa"/>
            <w:vMerge w:val="continue"/>
            <w:shd w:val="clear" w:color="auto" w:fill="auto"/>
            <w:vAlign w:val="center"/>
          </w:tcPr>
          <w:p w14:paraId="33BF385C">
            <w:pPr>
              <w:jc w:val="left"/>
              <w:rPr>
                <w:rFonts w:hint="eastAsia" w:ascii="宋体"/>
                <w:sz w:val="24"/>
                <w:szCs w:val="24"/>
              </w:rPr>
            </w:pPr>
          </w:p>
        </w:tc>
        <w:tc>
          <w:tcPr>
            <w:tcW w:w="1920" w:type="dxa"/>
            <w:gridSpan w:val="3"/>
            <w:shd w:val="clear" w:color="auto" w:fill="auto"/>
            <w:vAlign w:val="center"/>
          </w:tcPr>
          <w:p w14:paraId="4EB6CD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035" w:type="dxa"/>
            <w:gridSpan w:val="2"/>
            <w:shd w:val="clear" w:color="auto" w:fill="auto"/>
            <w:vAlign w:val="center"/>
          </w:tcPr>
          <w:p w14:paraId="2AFE14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-20dBm~+3dBm, 0.1dB stepping</w:t>
            </w:r>
          </w:p>
        </w:tc>
      </w:tr>
      <w:tr w14:paraId="6269D8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shd w:val="clear" w:color="auto" w:fill="auto"/>
            <w:vAlign w:val="center"/>
          </w:tcPr>
          <w:p w14:paraId="307B20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output</w:t>
            </w:r>
          </w:p>
        </w:tc>
        <w:tc>
          <w:tcPr>
            <w:tcW w:w="7815" w:type="dxa"/>
            <w:gridSpan w:val="6"/>
            <w:shd w:val="clear" w:color="auto" w:fill="auto"/>
            <w:vAlign w:val="center"/>
          </w:tcPr>
          <w:p w14:paraId="2444E4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output as mirror of one of RF output carriers (Optional)</w:t>
            </w:r>
          </w:p>
          <w:p w14:paraId="286392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MPTS output over UDP and RTP/RTSP as mirror of 12 DVB-C carriers,</w:t>
            </w:r>
          </w:p>
          <w:p w14:paraId="24A2BC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8/16 MPTS output over UDP and RTP/RTSP as mirror of 8/16 DVB-T carriers(Optional)</w:t>
            </w:r>
          </w:p>
          <w:p w14:paraId="179009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MPTS output over UDP and RTP/RTSP as mirror of 8 ATSC carriers(Optional)</w:t>
            </w:r>
          </w:p>
          <w:p w14:paraId="697FAE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6/16 MPTS output over UDP and RTP/RTSP as mirror of 6/16 ISDB-T carriers(Optional)</w:t>
            </w:r>
          </w:p>
          <w:p w14:paraId="54E13A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1*1000M Base-T Ethernet interface, GE port</w:t>
            </w:r>
          </w:p>
        </w:tc>
      </w:tr>
      <w:tr w14:paraId="5466C0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235D90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 function</w:t>
            </w:r>
          </w:p>
        </w:tc>
        <w:tc>
          <w:tcPr>
            <w:tcW w:w="7815" w:type="dxa"/>
            <w:gridSpan w:val="6"/>
            <w:shd w:val="clear" w:color="auto" w:fill="auto"/>
            <w:vAlign w:val="center"/>
          </w:tcPr>
          <w:p w14:paraId="577610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3DF09A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67D09E54">
            <w:pPr>
              <w:jc w:val="left"/>
              <w:rPr>
                <w:rFonts w:hint="eastAsia" w:ascii="宋体"/>
                <w:sz w:val="24"/>
                <w:szCs w:val="24"/>
              </w:rPr>
            </w:pPr>
          </w:p>
        </w:tc>
        <w:tc>
          <w:tcPr>
            <w:tcW w:w="7815" w:type="dxa"/>
            <w:gridSpan w:val="6"/>
            <w:shd w:val="clear" w:color="auto" w:fill="auto"/>
            <w:vAlign w:val="center"/>
          </w:tcPr>
          <w:p w14:paraId="7C8E74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755643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7FF75645">
            <w:pPr>
              <w:jc w:val="left"/>
              <w:rPr>
                <w:rFonts w:hint="eastAsia" w:ascii="宋体"/>
                <w:sz w:val="24"/>
                <w:szCs w:val="24"/>
              </w:rPr>
            </w:pPr>
          </w:p>
        </w:tc>
        <w:tc>
          <w:tcPr>
            <w:tcW w:w="7815" w:type="dxa"/>
            <w:gridSpan w:val="6"/>
            <w:shd w:val="clear" w:color="auto" w:fill="auto"/>
            <w:vAlign w:val="center"/>
          </w:tcPr>
          <w:p w14:paraId="0FD84B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639043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restart"/>
            <w:shd w:val="clear" w:color="auto" w:fill="auto"/>
            <w:vAlign w:val="center"/>
          </w:tcPr>
          <w:p w14:paraId="0E6738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Miscellaneous</w:t>
            </w:r>
          </w:p>
        </w:tc>
        <w:tc>
          <w:tcPr>
            <w:tcW w:w="2415" w:type="dxa"/>
            <w:gridSpan w:val="2"/>
            <w:shd w:val="clear" w:color="auto" w:fill="auto"/>
            <w:vAlign w:val="center"/>
          </w:tcPr>
          <w:p w14:paraId="491BA9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5385" w:type="dxa"/>
            <w:gridSpan w:val="4"/>
            <w:shd w:val="clear" w:color="auto" w:fill="auto"/>
            <w:vAlign w:val="center"/>
          </w:tcPr>
          <w:p w14:paraId="74E56A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482mm×328mm×44mm</w:t>
            </w:r>
          </w:p>
        </w:tc>
      </w:tr>
      <w:tr w14:paraId="3B9B94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428717B2">
            <w:pPr>
              <w:jc w:val="left"/>
              <w:rPr>
                <w:rFonts w:hint="eastAsia" w:ascii="宋体"/>
                <w:sz w:val="24"/>
                <w:szCs w:val="24"/>
              </w:rPr>
            </w:pPr>
          </w:p>
        </w:tc>
        <w:tc>
          <w:tcPr>
            <w:tcW w:w="2415" w:type="dxa"/>
            <w:gridSpan w:val="2"/>
            <w:shd w:val="clear" w:color="auto" w:fill="auto"/>
            <w:vAlign w:val="center"/>
          </w:tcPr>
          <w:p w14:paraId="03AB6F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5385" w:type="dxa"/>
            <w:gridSpan w:val="4"/>
            <w:shd w:val="clear" w:color="auto" w:fill="auto"/>
            <w:vAlign w:val="center"/>
          </w:tcPr>
          <w:p w14:paraId="5AC1A9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 -20~80℃ (Storage)</w:t>
            </w:r>
          </w:p>
        </w:tc>
      </w:tr>
      <w:tr w14:paraId="2810B0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95" w:type="dxa"/>
            <w:vMerge w:val="continue"/>
            <w:shd w:val="clear" w:color="auto" w:fill="auto"/>
            <w:vAlign w:val="center"/>
          </w:tcPr>
          <w:p w14:paraId="18BA9591">
            <w:pPr>
              <w:jc w:val="left"/>
              <w:rPr>
                <w:rFonts w:hint="eastAsia" w:ascii="宋体"/>
                <w:sz w:val="24"/>
                <w:szCs w:val="24"/>
              </w:rPr>
            </w:pPr>
          </w:p>
        </w:tc>
        <w:tc>
          <w:tcPr>
            <w:tcW w:w="2415" w:type="dxa"/>
            <w:gridSpan w:val="2"/>
            <w:shd w:val="clear" w:color="auto" w:fill="auto"/>
            <w:vAlign w:val="center"/>
          </w:tcPr>
          <w:p w14:paraId="047A02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5385" w:type="dxa"/>
            <w:gridSpan w:val="4"/>
            <w:shd w:val="clear" w:color="auto" w:fill="auto"/>
            <w:vAlign w:val="center"/>
          </w:tcPr>
          <w:p w14:paraId="4BE4DB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1EE4CD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EF88D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Ordering Information</w:t>
      </w:r>
    </w:p>
    <w:p w14:paraId="632156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Input Section:</w:t>
      </w:r>
    </w:p>
    <w:p w14:paraId="23FEC6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094"/>
        <w:gridCol w:w="1818"/>
        <w:gridCol w:w="2257"/>
        <w:gridCol w:w="3581"/>
      </w:tblGrid>
      <w:tr w14:paraId="22C1CA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73CE64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990" w:type="dxa"/>
            <w:shd w:val="clear" w:color="auto" w:fill="auto"/>
            <w:vAlign w:val="center"/>
          </w:tcPr>
          <w:p w14:paraId="6EC244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HDMI</w:t>
            </w:r>
          </w:p>
        </w:tc>
        <w:tc>
          <w:tcPr>
            <w:tcW w:w="990" w:type="dxa"/>
            <w:shd w:val="clear" w:color="auto" w:fill="auto"/>
            <w:vAlign w:val="center"/>
          </w:tcPr>
          <w:p w14:paraId="4CF8EC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DVB-S2/S2X</w:t>
            </w:r>
          </w:p>
        </w:tc>
        <w:tc>
          <w:tcPr>
            <w:tcW w:w="1425" w:type="dxa"/>
            <w:shd w:val="clear" w:color="auto" w:fill="auto"/>
            <w:vAlign w:val="center"/>
          </w:tcPr>
          <w:p w14:paraId="27EC94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DVB-C/T/T2/ISDB-T</w:t>
            </w:r>
          </w:p>
        </w:tc>
      </w:tr>
      <w:tr w14:paraId="72FE7A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5B74D4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1</w:t>
            </w:r>
          </w:p>
        </w:tc>
        <w:tc>
          <w:tcPr>
            <w:tcW w:w="990" w:type="dxa"/>
            <w:shd w:val="clear" w:color="auto" w:fill="auto"/>
            <w:vAlign w:val="center"/>
          </w:tcPr>
          <w:p w14:paraId="15DABB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990" w:type="dxa"/>
            <w:shd w:val="clear" w:color="auto" w:fill="auto"/>
            <w:vAlign w:val="center"/>
          </w:tcPr>
          <w:p w14:paraId="3C0DC2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1425" w:type="dxa"/>
            <w:shd w:val="clear" w:color="auto" w:fill="auto"/>
            <w:vAlign w:val="center"/>
          </w:tcPr>
          <w:p w14:paraId="420F50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1943EE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2DA623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2</w:t>
            </w:r>
          </w:p>
        </w:tc>
        <w:tc>
          <w:tcPr>
            <w:tcW w:w="990" w:type="dxa"/>
            <w:shd w:val="clear" w:color="auto" w:fill="auto"/>
            <w:vAlign w:val="center"/>
          </w:tcPr>
          <w:p w14:paraId="66C77E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990" w:type="dxa"/>
            <w:shd w:val="clear" w:color="auto" w:fill="auto"/>
            <w:vAlign w:val="center"/>
          </w:tcPr>
          <w:p w14:paraId="24CCE7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1425" w:type="dxa"/>
            <w:shd w:val="clear" w:color="auto" w:fill="auto"/>
            <w:vAlign w:val="center"/>
          </w:tcPr>
          <w:p w14:paraId="6897E4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795CB5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4C083A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3</w:t>
            </w:r>
          </w:p>
        </w:tc>
        <w:tc>
          <w:tcPr>
            <w:tcW w:w="990" w:type="dxa"/>
            <w:shd w:val="clear" w:color="auto" w:fill="auto"/>
            <w:vAlign w:val="center"/>
          </w:tcPr>
          <w:p w14:paraId="004B70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24</w:t>
            </w:r>
          </w:p>
        </w:tc>
        <w:tc>
          <w:tcPr>
            <w:tcW w:w="990" w:type="dxa"/>
            <w:shd w:val="clear" w:color="auto" w:fill="auto"/>
            <w:vAlign w:val="center"/>
          </w:tcPr>
          <w:p w14:paraId="58D052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1425" w:type="dxa"/>
            <w:shd w:val="clear" w:color="auto" w:fill="auto"/>
            <w:vAlign w:val="center"/>
          </w:tcPr>
          <w:p w14:paraId="0E02FE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234FEB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3BAD18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4</w:t>
            </w:r>
          </w:p>
        </w:tc>
        <w:tc>
          <w:tcPr>
            <w:tcW w:w="990" w:type="dxa"/>
            <w:shd w:val="clear" w:color="auto" w:fill="auto"/>
            <w:vAlign w:val="center"/>
          </w:tcPr>
          <w:p w14:paraId="6397AD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990" w:type="dxa"/>
            <w:shd w:val="clear" w:color="auto" w:fill="auto"/>
            <w:vAlign w:val="center"/>
          </w:tcPr>
          <w:p w14:paraId="6C3B1A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425" w:type="dxa"/>
            <w:shd w:val="clear" w:color="auto" w:fill="auto"/>
            <w:vAlign w:val="center"/>
          </w:tcPr>
          <w:p w14:paraId="5029F6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68EAA3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0E1769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5</w:t>
            </w:r>
          </w:p>
        </w:tc>
        <w:tc>
          <w:tcPr>
            <w:tcW w:w="990" w:type="dxa"/>
            <w:shd w:val="clear" w:color="auto" w:fill="auto"/>
            <w:vAlign w:val="center"/>
          </w:tcPr>
          <w:p w14:paraId="7B5DB9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990" w:type="dxa"/>
            <w:shd w:val="clear" w:color="auto" w:fill="auto"/>
            <w:vAlign w:val="center"/>
          </w:tcPr>
          <w:p w14:paraId="56696B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425" w:type="dxa"/>
            <w:shd w:val="clear" w:color="auto" w:fill="auto"/>
            <w:vAlign w:val="center"/>
          </w:tcPr>
          <w:p w14:paraId="731DC3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7D8B57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52991C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6</w:t>
            </w:r>
          </w:p>
        </w:tc>
        <w:tc>
          <w:tcPr>
            <w:tcW w:w="990" w:type="dxa"/>
            <w:shd w:val="clear" w:color="auto" w:fill="auto"/>
            <w:vAlign w:val="center"/>
          </w:tcPr>
          <w:p w14:paraId="3C9967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990" w:type="dxa"/>
            <w:shd w:val="clear" w:color="auto" w:fill="auto"/>
            <w:vAlign w:val="center"/>
          </w:tcPr>
          <w:p w14:paraId="3E16F9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425" w:type="dxa"/>
            <w:shd w:val="clear" w:color="auto" w:fill="auto"/>
            <w:vAlign w:val="center"/>
          </w:tcPr>
          <w:p w14:paraId="172BDD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3E101F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558638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7</w:t>
            </w:r>
          </w:p>
        </w:tc>
        <w:tc>
          <w:tcPr>
            <w:tcW w:w="990" w:type="dxa"/>
            <w:shd w:val="clear" w:color="auto" w:fill="auto"/>
            <w:vAlign w:val="center"/>
          </w:tcPr>
          <w:p w14:paraId="391BE5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990" w:type="dxa"/>
            <w:shd w:val="clear" w:color="auto" w:fill="auto"/>
            <w:vAlign w:val="center"/>
          </w:tcPr>
          <w:p w14:paraId="1AD3E6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1425" w:type="dxa"/>
            <w:shd w:val="clear" w:color="auto" w:fill="auto"/>
            <w:vAlign w:val="center"/>
          </w:tcPr>
          <w:p w14:paraId="7AD8EF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r>
      <w:tr w14:paraId="3D7076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680F50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8</w:t>
            </w:r>
          </w:p>
        </w:tc>
        <w:tc>
          <w:tcPr>
            <w:tcW w:w="990" w:type="dxa"/>
            <w:shd w:val="clear" w:color="auto" w:fill="auto"/>
            <w:vAlign w:val="center"/>
          </w:tcPr>
          <w:p w14:paraId="28E4B8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990" w:type="dxa"/>
            <w:shd w:val="clear" w:color="auto" w:fill="auto"/>
            <w:vAlign w:val="center"/>
          </w:tcPr>
          <w:p w14:paraId="443EE3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1425" w:type="dxa"/>
            <w:shd w:val="clear" w:color="auto" w:fill="auto"/>
            <w:vAlign w:val="center"/>
          </w:tcPr>
          <w:p w14:paraId="4493F4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r>
      <w:tr w14:paraId="4D3241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5A6164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9</w:t>
            </w:r>
          </w:p>
        </w:tc>
        <w:tc>
          <w:tcPr>
            <w:tcW w:w="990" w:type="dxa"/>
            <w:shd w:val="clear" w:color="auto" w:fill="auto"/>
            <w:vAlign w:val="center"/>
          </w:tcPr>
          <w:p w14:paraId="3F24CB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990" w:type="dxa"/>
            <w:shd w:val="clear" w:color="auto" w:fill="auto"/>
            <w:vAlign w:val="center"/>
          </w:tcPr>
          <w:p w14:paraId="473CF5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1425" w:type="dxa"/>
            <w:shd w:val="clear" w:color="auto" w:fill="auto"/>
            <w:vAlign w:val="center"/>
          </w:tcPr>
          <w:p w14:paraId="0BF99C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r>
      <w:tr w14:paraId="6F9831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4F128A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10</w:t>
            </w:r>
          </w:p>
        </w:tc>
        <w:tc>
          <w:tcPr>
            <w:tcW w:w="990" w:type="dxa"/>
            <w:shd w:val="clear" w:color="auto" w:fill="auto"/>
            <w:vAlign w:val="center"/>
          </w:tcPr>
          <w:p w14:paraId="338A3A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990" w:type="dxa"/>
            <w:shd w:val="clear" w:color="auto" w:fill="auto"/>
            <w:vAlign w:val="center"/>
          </w:tcPr>
          <w:p w14:paraId="3986D4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425" w:type="dxa"/>
            <w:shd w:val="clear" w:color="auto" w:fill="auto"/>
            <w:vAlign w:val="center"/>
          </w:tcPr>
          <w:p w14:paraId="12FD47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r>
      <w:tr w14:paraId="7DA72B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140" w:type="dxa"/>
            <w:shd w:val="clear" w:color="auto" w:fill="auto"/>
            <w:vAlign w:val="center"/>
          </w:tcPr>
          <w:p w14:paraId="7974FA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11</w:t>
            </w:r>
          </w:p>
        </w:tc>
        <w:tc>
          <w:tcPr>
            <w:tcW w:w="990" w:type="dxa"/>
            <w:shd w:val="clear" w:color="auto" w:fill="auto"/>
            <w:vAlign w:val="center"/>
          </w:tcPr>
          <w:p w14:paraId="048615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990" w:type="dxa"/>
            <w:shd w:val="clear" w:color="auto" w:fill="auto"/>
            <w:vAlign w:val="center"/>
          </w:tcPr>
          <w:p w14:paraId="1F863A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4</w:t>
            </w:r>
          </w:p>
        </w:tc>
        <w:tc>
          <w:tcPr>
            <w:tcW w:w="1425" w:type="dxa"/>
            <w:shd w:val="clear" w:color="auto" w:fill="auto"/>
            <w:vAlign w:val="center"/>
          </w:tcPr>
          <w:p w14:paraId="58C960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4</w:t>
            </w:r>
          </w:p>
        </w:tc>
      </w:tr>
    </w:tbl>
    <w:p w14:paraId="5C6156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EC90D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Output Section: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169"/>
        <w:gridCol w:w="1097"/>
        <w:gridCol w:w="1557"/>
        <w:gridCol w:w="2757"/>
        <w:gridCol w:w="2170"/>
      </w:tblGrid>
      <w:tr w14:paraId="2D74B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920" w:type="dxa"/>
            <w:gridSpan w:val="2"/>
            <w:shd w:val="clear" w:color="auto" w:fill="auto"/>
            <w:vAlign w:val="center"/>
          </w:tcPr>
          <w:p w14:paraId="02C046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standard</w:t>
            </w:r>
          </w:p>
        </w:tc>
        <w:tc>
          <w:tcPr>
            <w:tcW w:w="915" w:type="dxa"/>
            <w:shd w:val="clear" w:color="auto" w:fill="auto"/>
            <w:vAlign w:val="center"/>
          </w:tcPr>
          <w:p w14:paraId="687544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IP output</w:t>
            </w:r>
          </w:p>
        </w:tc>
        <w:tc>
          <w:tcPr>
            <w:tcW w:w="1140" w:type="dxa"/>
            <w:shd w:val="clear" w:color="auto" w:fill="auto"/>
            <w:vAlign w:val="center"/>
          </w:tcPr>
          <w:p w14:paraId="7DB9C3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RF carrier channels</w:t>
            </w:r>
          </w:p>
        </w:tc>
        <w:tc>
          <w:tcPr>
            <w:tcW w:w="1275" w:type="dxa"/>
            <w:shd w:val="clear" w:color="auto" w:fill="auto"/>
            <w:vAlign w:val="center"/>
          </w:tcPr>
          <w:p w14:paraId="1CD03A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Scrambling</w:t>
            </w:r>
          </w:p>
        </w:tc>
      </w:tr>
      <w:tr w14:paraId="3AD9FC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920" w:type="dxa"/>
            <w:gridSpan w:val="2"/>
            <w:shd w:val="clear" w:color="auto" w:fill="auto"/>
            <w:vAlign w:val="center"/>
          </w:tcPr>
          <w:p w14:paraId="71E129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 out</w:t>
            </w:r>
          </w:p>
        </w:tc>
        <w:tc>
          <w:tcPr>
            <w:tcW w:w="915" w:type="dxa"/>
            <w:shd w:val="clear" w:color="auto" w:fill="auto"/>
            <w:vAlign w:val="center"/>
          </w:tcPr>
          <w:p w14:paraId="00C321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12</w:t>
            </w:r>
          </w:p>
        </w:tc>
        <w:tc>
          <w:tcPr>
            <w:tcW w:w="1140" w:type="dxa"/>
            <w:shd w:val="clear" w:color="auto" w:fill="auto"/>
            <w:vAlign w:val="center"/>
          </w:tcPr>
          <w:p w14:paraId="0A7E6D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12</w:t>
            </w:r>
          </w:p>
        </w:tc>
        <w:tc>
          <w:tcPr>
            <w:tcW w:w="1275" w:type="dxa"/>
            <w:shd w:val="clear" w:color="auto" w:fill="auto"/>
            <w:vAlign w:val="center"/>
          </w:tcPr>
          <w:p w14:paraId="5A8732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N/A</w:t>
            </w:r>
          </w:p>
        </w:tc>
      </w:tr>
      <w:tr w14:paraId="1CF088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275" w:type="dxa"/>
            <w:vMerge w:val="restart"/>
            <w:shd w:val="clear" w:color="auto" w:fill="auto"/>
            <w:vAlign w:val="center"/>
          </w:tcPr>
          <w:p w14:paraId="1FECEC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 out</w:t>
            </w:r>
          </w:p>
        </w:tc>
        <w:tc>
          <w:tcPr>
            <w:tcW w:w="630" w:type="dxa"/>
            <w:shd w:val="clear" w:color="auto" w:fill="auto"/>
            <w:vAlign w:val="center"/>
          </w:tcPr>
          <w:p w14:paraId="7A7578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V1</w:t>
            </w:r>
          </w:p>
        </w:tc>
        <w:tc>
          <w:tcPr>
            <w:tcW w:w="915" w:type="dxa"/>
            <w:shd w:val="clear" w:color="auto" w:fill="auto"/>
            <w:vAlign w:val="center"/>
          </w:tcPr>
          <w:p w14:paraId="2E8536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140" w:type="dxa"/>
            <w:shd w:val="clear" w:color="auto" w:fill="auto"/>
            <w:vAlign w:val="center"/>
          </w:tcPr>
          <w:p w14:paraId="7ABF6A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275" w:type="dxa"/>
            <w:shd w:val="clear" w:color="auto" w:fill="auto"/>
            <w:vAlign w:val="center"/>
          </w:tcPr>
          <w:p w14:paraId="0740C7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N/A</w:t>
            </w:r>
          </w:p>
        </w:tc>
      </w:tr>
      <w:tr w14:paraId="3117A1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275" w:type="dxa"/>
            <w:vMerge w:val="continue"/>
            <w:shd w:val="clear" w:color="auto" w:fill="auto"/>
            <w:vAlign w:val="center"/>
          </w:tcPr>
          <w:p w14:paraId="6B54AB5A">
            <w:pPr>
              <w:jc w:val="left"/>
              <w:rPr>
                <w:rFonts w:hint="eastAsia" w:ascii="宋体"/>
                <w:sz w:val="24"/>
                <w:szCs w:val="24"/>
              </w:rPr>
            </w:pPr>
          </w:p>
        </w:tc>
        <w:tc>
          <w:tcPr>
            <w:tcW w:w="630" w:type="dxa"/>
            <w:shd w:val="clear" w:color="auto" w:fill="auto"/>
            <w:vAlign w:val="center"/>
          </w:tcPr>
          <w:p w14:paraId="18717E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V2</w:t>
            </w:r>
          </w:p>
        </w:tc>
        <w:tc>
          <w:tcPr>
            <w:tcW w:w="915" w:type="dxa"/>
            <w:shd w:val="clear" w:color="auto" w:fill="auto"/>
            <w:vAlign w:val="center"/>
          </w:tcPr>
          <w:p w14:paraId="3FF071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140" w:type="dxa"/>
            <w:shd w:val="clear" w:color="auto" w:fill="auto"/>
            <w:vAlign w:val="center"/>
          </w:tcPr>
          <w:p w14:paraId="790BE5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275" w:type="dxa"/>
            <w:shd w:val="clear" w:color="auto" w:fill="auto"/>
            <w:vAlign w:val="center"/>
          </w:tcPr>
          <w:p w14:paraId="148C2B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N/A</w:t>
            </w:r>
          </w:p>
        </w:tc>
      </w:tr>
      <w:tr w14:paraId="3EC087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920" w:type="dxa"/>
            <w:gridSpan w:val="2"/>
            <w:shd w:val="clear" w:color="auto" w:fill="auto"/>
            <w:vAlign w:val="center"/>
          </w:tcPr>
          <w:p w14:paraId="3E400D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 out</w:t>
            </w:r>
          </w:p>
        </w:tc>
        <w:tc>
          <w:tcPr>
            <w:tcW w:w="915" w:type="dxa"/>
            <w:shd w:val="clear" w:color="auto" w:fill="auto"/>
            <w:vAlign w:val="center"/>
          </w:tcPr>
          <w:p w14:paraId="4C0D6A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140" w:type="dxa"/>
            <w:shd w:val="clear" w:color="auto" w:fill="auto"/>
            <w:vAlign w:val="center"/>
          </w:tcPr>
          <w:p w14:paraId="2F5AC2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275" w:type="dxa"/>
            <w:shd w:val="clear" w:color="auto" w:fill="auto"/>
            <w:vAlign w:val="center"/>
          </w:tcPr>
          <w:p w14:paraId="199BFE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N/A</w:t>
            </w:r>
          </w:p>
        </w:tc>
      </w:tr>
      <w:tr w14:paraId="7B6452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275" w:type="dxa"/>
            <w:vMerge w:val="restart"/>
            <w:shd w:val="clear" w:color="auto" w:fill="auto"/>
            <w:vAlign w:val="center"/>
          </w:tcPr>
          <w:p w14:paraId="23350C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 out</w:t>
            </w:r>
          </w:p>
        </w:tc>
        <w:tc>
          <w:tcPr>
            <w:tcW w:w="630" w:type="dxa"/>
            <w:shd w:val="clear" w:color="auto" w:fill="auto"/>
            <w:vAlign w:val="center"/>
          </w:tcPr>
          <w:p w14:paraId="34BB1C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V1</w:t>
            </w:r>
          </w:p>
        </w:tc>
        <w:tc>
          <w:tcPr>
            <w:tcW w:w="915" w:type="dxa"/>
            <w:shd w:val="clear" w:color="auto" w:fill="auto"/>
            <w:vAlign w:val="center"/>
          </w:tcPr>
          <w:p w14:paraId="12C16D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6</w:t>
            </w:r>
          </w:p>
        </w:tc>
        <w:tc>
          <w:tcPr>
            <w:tcW w:w="1140" w:type="dxa"/>
            <w:shd w:val="clear" w:color="auto" w:fill="auto"/>
            <w:vAlign w:val="center"/>
          </w:tcPr>
          <w:p w14:paraId="052721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6</w:t>
            </w:r>
          </w:p>
        </w:tc>
        <w:tc>
          <w:tcPr>
            <w:tcW w:w="1275" w:type="dxa"/>
            <w:shd w:val="clear" w:color="auto" w:fill="auto"/>
            <w:vAlign w:val="center"/>
          </w:tcPr>
          <w:p w14:paraId="3363ED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N/A</w:t>
            </w:r>
          </w:p>
        </w:tc>
      </w:tr>
      <w:tr w14:paraId="13AD6E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275" w:type="dxa"/>
            <w:vMerge w:val="continue"/>
            <w:shd w:val="clear" w:color="auto" w:fill="auto"/>
            <w:vAlign w:val="center"/>
          </w:tcPr>
          <w:p w14:paraId="6AD35CBA">
            <w:pPr>
              <w:jc w:val="left"/>
              <w:rPr>
                <w:rFonts w:hint="eastAsia" w:ascii="宋体"/>
                <w:sz w:val="24"/>
                <w:szCs w:val="24"/>
              </w:rPr>
            </w:pPr>
          </w:p>
        </w:tc>
        <w:tc>
          <w:tcPr>
            <w:tcW w:w="630" w:type="dxa"/>
            <w:shd w:val="clear" w:color="auto" w:fill="auto"/>
            <w:vAlign w:val="center"/>
          </w:tcPr>
          <w:p w14:paraId="3C10F8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V2</w:t>
            </w:r>
          </w:p>
        </w:tc>
        <w:tc>
          <w:tcPr>
            <w:tcW w:w="915" w:type="dxa"/>
            <w:shd w:val="clear" w:color="auto" w:fill="auto"/>
            <w:vAlign w:val="center"/>
          </w:tcPr>
          <w:p w14:paraId="10BE8E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140" w:type="dxa"/>
            <w:shd w:val="clear" w:color="auto" w:fill="auto"/>
            <w:vAlign w:val="center"/>
          </w:tcPr>
          <w:p w14:paraId="6F3F9E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275" w:type="dxa"/>
            <w:shd w:val="clear" w:color="auto" w:fill="auto"/>
            <w:vAlign w:val="center"/>
          </w:tcPr>
          <w:p w14:paraId="21E510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N/A</w:t>
            </w:r>
          </w:p>
        </w:tc>
      </w:tr>
    </w:tbl>
    <w:p w14:paraId="7287E9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02A4B80">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2CAF6D08">
      <w:pPr>
        <w:rPr>
          <w:rFonts w:hint="default" w:ascii="Verdana" w:hAnsi="Verdana" w:cs="Verdana"/>
          <w:b w:val="0"/>
          <w:i w:val="0"/>
          <w:strike w:val="0"/>
          <w:color w:val="000000"/>
          <w:sz w:val="28"/>
          <w:lang w:val="en-US" w:eastAsia="zh-CN"/>
        </w:rPr>
      </w:pPr>
    </w:p>
    <w:p w14:paraId="017C31FB">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140AB145">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64D3867">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1FCDF901">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7710BD4"/>
    <w:rsid w:val="0A680B1B"/>
    <w:rsid w:val="0DC10250"/>
    <w:rsid w:val="0E242C8B"/>
    <w:rsid w:val="0E714EC9"/>
    <w:rsid w:val="0FC87CEA"/>
    <w:rsid w:val="101C4557"/>
    <w:rsid w:val="10810F4B"/>
    <w:rsid w:val="13C879AE"/>
    <w:rsid w:val="15C25510"/>
    <w:rsid w:val="18AE427D"/>
    <w:rsid w:val="18E81EA3"/>
    <w:rsid w:val="1B974A15"/>
    <w:rsid w:val="1CDC4CA0"/>
    <w:rsid w:val="1FCC39C5"/>
    <w:rsid w:val="20F61905"/>
    <w:rsid w:val="2199682E"/>
    <w:rsid w:val="239E3C7B"/>
    <w:rsid w:val="27B55639"/>
    <w:rsid w:val="29680118"/>
    <w:rsid w:val="2A752F8B"/>
    <w:rsid w:val="2C665CEA"/>
    <w:rsid w:val="2E0F6BE8"/>
    <w:rsid w:val="2FB873FF"/>
    <w:rsid w:val="314F3E41"/>
    <w:rsid w:val="3B533162"/>
    <w:rsid w:val="42F679A4"/>
    <w:rsid w:val="45270C9F"/>
    <w:rsid w:val="45872050"/>
    <w:rsid w:val="478E224E"/>
    <w:rsid w:val="48521AC6"/>
    <w:rsid w:val="485E04E5"/>
    <w:rsid w:val="487316FE"/>
    <w:rsid w:val="49B75FAC"/>
    <w:rsid w:val="4E4A4BF6"/>
    <w:rsid w:val="4F8D25ED"/>
    <w:rsid w:val="51AD130D"/>
    <w:rsid w:val="540A3FAB"/>
    <w:rsid w:val="562E484B"/>
    <w:rsid w:val="56834992"/>
    <w:rsid w:val="5930748A"/>
    <w:rsid w:val="59933671"/>
    <w:rsid w:val="5AA83521"/>
    <w:rsid w:val="5EEA5249"/>
    <w:rsid w:val="609213A6"/>
    <w:rsid w:val="61BA6334"/>
    <w:rsid w:val="63C27F07"/>
    <w:rsid w:val="68AD6386"/>
    <w:rsid w:val="68D06923"/>
    <w:rsid w:val="6C4F5627"/>
    <w:rsid w:val="6D7A6503"/>
    <w:rsid w:val="6DEC2C93"/>
    <w:rsid w:val="70757613"/>
    <w:rsid w:val="70B756B4"/>
    <w:rsid w:val="73270F88"/>
    <w:rsid w:val="74455F31"/>
    <w:rsid w:val="7540100C"/>
    <w:rsid w:val="77935A18"/>
    <w:rsid w:val="7B8E7427"/>
    <w:rsid w:val="7BBA6C24"/>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36S/3EEECN_20220310063538.pn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36S/3EEECN_20220310063241.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213</Words>
  <Characters>1275</Characters>
  <Lines>4</Lines>
  <Paragraphs>1</Paragraphs>
  <TotalTime>31</TotalTime>
  <ScaleCrop>false</ScaleCrop>
  <LinksUpToDate>false</LinksUpToDate>
  <CharactersWithSpaces>1477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2026-08-11T02:39:14Z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