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39584">
      <w:pPr>
        <w:pStyle w:val="6"/>
        <w:widowControl/>
        <w:spacing w:beforeAutospacing="0" w:afterAutospacing="0" w:line="324" w:lineRule="atLeast"/>
        <w:ind w:left="420"/>
        <w:jc w:val="center"/>
      </w:pPr>
      <w:bookmarkStart w:id="0" w:name="_GoBack"/>
      <w:bookmarkEnd w:id="0"/>
      <w:r>
        <w:rPr>
          <w:rFonts w:hint="eastAsia" w:ascii="Verdana" w:hAnsi="Verdana" w:cs="Verdana"/>
          <w:b/>
          <w:i w:val="0"/>
          <w:strike w:val="0"/>
          <w:color w:val="000000"/>
          <w:sz w:val="28"/>
          <w:lang w:eastAsia="zh-CN"/>
        </w:rPr>
        <w:t>FMUSER FUQ-4653 Encoder Modulator 1 HDMI-1 SDI Input Supporting DVB-C-T-ATSC-ISDB-T RF ASI IP Output MPEG2 MPEG4 AVC H.264 Encoding Multiplexing for Broadcast Hospitality</w:t>
      </w:r>
      <w:r>
        <w:rPr>
          <w:rFonts w:ascii="Verdana" w:hAnsi="Verdana" w:cs="Verdana"/>
          <w:color w:val="000000"/>
          <w:sz w:val="28"/>
        </w:rPr>
        <w:drawing>
          <wp:inline distT="0" distB="0" distL="114300" distR="114300">
            <wp:extent cx="6181725" cy="2781300"/>
            <wp:effectExtent l="0" t="0" r="9525" b="0"/>
            <wp:docPr id="1" name="图片 1" descr="3EEECN_20221101152600"/>
            <wp:cNvGraphicFramePr/>
            <a:graphic xmlns:a="http://schemas.openxmlformats.org/drawingml/2006/main">
              <a:graphicData uri="http://schemas.openxmlformats.org/drawingml/2006/picture">
                <pic:pic xmlns:pic="http://schemas.openxmlformats.org/drawingml/2006/picture">
                  <pic:nvPicPr>
                    <pic:cNvPr id="1" name="图片 1" descr="3EEECN_20221101152600"/>
                    <pic:cNvPicPr/>
                  </pic:nvPicPr>
                  <pic:blipFill>
                    <a:blip r:embed="rId6"/>
                    <a:stretch>
                      <a:fillRect/>
                    </a:stretch>
                  </pic:blipFill>
                  <pic:spPr>
                    <a:xfrm>
                      <a:off x="0" y="0"/>
                      <a:ext cx="6181725" cy="2781300"/>
                    </a:xfrm>
                    <a:prstGeom prst="rect">
                      <a:avLst/>
                    </a:prstGeom>
                  </pic:spPr>
                </pic:pic>
              </a:graphicData>
            </a:graphic>
          </wp:inline>
        </w:drawing>
      </w:r>
      <w:r>
        <w:rPr>
          <w:rFonts w:ascii="Verdana" w:hAnsi="Verdana" w:cs="Verdana"/>
          <w:color w:val="333333"/>
          <w:sz w:val="18"/>
          <w:szCs w:val="18"/>
          <w:shd w:val="clear" w:color="auto" w:fill="FEFCFD"/>
        </w:rPr>
        <w:t> </w:t>
      </w:r>
    </w:p>
    <w:p w14:paraId="5C5D69F8">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FF8C00"/>
          <w:kern w:val="0"/>
          <w:sz w:val="27"/>
          <w:szCs w:val="27"/>
          <w:shd w:val="clear" w:color="auto" w:fill="FEFCFD"/>
        </w:rPr>
        <w:t>Product Overview</w:t>
      </w:r>
      <w:r>
        <w:rPr>
          <w:rFonts w:ascii="Verdana" w:hAnsi="Verdana" w:eastAsia="宋体" w:cs="Verdana"/>
          <w:color w:val="FF8C00"/>
          <w:kern w:val="0"/>
          <w:sz w:val="27"/>
          <w:szCs w:val="27"/>
          <w:shd w:val="clear" w:color="auto" w:fill="FEFCFD"/>
        </w:rPr>
        <w:t> </w:t>
      </w:r>
    </w:p>
    <w:p w14:paraId="0E9B7F1E">
      <w:pPr>
        <w:pStyle w:val="6"/>
        <w:widowControl/>
        <w:spacing w:beforeAutospacing="0" w:afterAutospacing="0" w:line="324" w:lineRule="atLeast"/>
      </w:pPr>
      <w:r>
        <w:rPr>
          <w:rFonts w:hint="eastAsia" w:ascii="Verdana" w:hAnsi="Verdana" w:cs="Verdana"/>
          <w:color w:val="333333"/>
          <w:sz w:val="18"/>
          <w:szCs w:val="18"/>
          <w:shd w:val="clear" w:color="auto" w:fill="FEFCFD"/>
        </w:rPr>
        <w:t>The FUQ-4653 series integrates encoding, multiplexing, and modulation, featuring modular input modules for HDMI and SDI and outputs including ASI and IP. It processes signals by encoding video in MPEG2 or MPEG4 AVC H.264 and audio in formats like MPEG4-AAC and Dolby Digital AC3. With a modular drawer design and web-based NMS for control, it supports MPTS/SPTS streaming for broadcast and public venue applications.</w:t>
      </w:r>
      <w:r>
        <w:rPr>
          <w:rFonts w:ascii="Verdana" w:hAnsi="Verdana" w:cs="Verdana"/>
          <w:color w:val="333333"/>
          <w:sz w:val="18"/>
          <w:szCs w:val="18"/>
          <w:shd w:val="clear" w:color="auto" w:fill="FEFCFD"/>
        </w:rPr>
        <w:t> </w:t>
      </w:r>
    </w:p>
    <w:p w14:paraId="159B6D0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7"/>
          <w:szCs w:val="27"/>
          <w:shd w:val="clear" w:color="auto" w:fill="FEFCFD"/>
          <w:lang w:eastAsia="zh-CN"/>
        </w:rPr>
        <w:t>Key feature</w:t>
      </w:r>
    </w:p>
    <w:p w14:paraId="53533D93">
      <w:pPr>
        <w:pStyle w:val="6"/>
        <w:widowControl/>
        <w:spacing w:beforeAutospacing="0" w:afterAutospacing="0" w:line="324" w:lineRule="atLeast"/>
      </w:pPr>
      <w:r>
        <w:rPr>
          <w:rStyle w:val="10"/>
          <w:rFonts w:ascii="Verdana" w:hAnsi="Verdana" w:cs="Verdana"/>
          <w:color w:val="333333"/>
          <w:sz w:val="18"/>
          <w:szCs w:val="18"/>
          <w:shd w:val="clear" w:color="auto" w:fill="FEFCFD"/>
        </w:rPr>
        <w:t> </w:t>
      </w:r>
      <w:r>
        <w:rPr>
          <w:rFonts w:hint="eastAsia" w:ascii="Verdana" w:hAnsi="Verdana" w:cs="Verdana"/>
          <w:color w:val="333333"/>
          <w:sz w:val="18"/>
          <w:szCs w:val="18"/>
          <w:shd w:val="clear" w:color="auto" w:fill="FEFCFD"/>
          <w:lang w:eastAsia="zh-CN"/>
        </w:rPr>
        <w:t>Offers Low Delay Encoding: With multiple delay modes for SDI and HDMI inputs.</w:t>
      </w:r>
    </w:p>
    <w:p w14:paraId="00D9BFAB">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33494ED7">
      <w:pPr>
        <w:pStyle w:val="6"/>
        <w:widowControl/>
        <w:spacing w:beforeAutospacing="0" w:afterAutospacing="0" w:line="324" w:lineRule="atLeast"/>
      </w:pPr>
      <w:r>
        <w:rPr>
          <w:rStyle w:val="10"/>
          <w:rFonts w:ascii="Verdana" w:hAnsi="Verdana" w:cs="Verdana"/>
          <w:color w:val="FF8C00"/>
          <w:sz w:val="27"/>
          <w:szCs w:val="27"/>
          <w:shd w:val="clear" w:color="auto" w:fill="FEFCFD"/>
        </w:rPr>
        <w:t>Technical Specifications</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566"/>
        <w:gridCol w:w="1010"/>
        <w:gridCol w:w="1139"/>
        <w:gridCol w:w="1380"/>
        <w:gridCol w:w="349"/>
        <w:gridCol w:w="347"/>
      </w:tblGrid>
      <w:tr w14:paraId="07A420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F696EBB">
            <w:pPr>
              <w:pStyle w:val="6"/>
              <w:widowControl/>
              <w:spacing w:beforeAutospacing="0" w:afterAutospacing="0" w:line="324" w:lineRule="atLeast"/>
            </w:pPr>
            <w:r>
              <w:t>HDMI Input</w:t>
            </w:r>
          </w:p>
          <w:p w14:paraId="3F71831D">
            <w:pPr>
              <w:pStyle w:val="6"/>
              <w:widowControl/>
              <w:spacing w:beforeAutospacing="0" w:afterAutospacing="0" w:line="324" w:lineRule="atLeast"/>
            </w:pPr>
            <w:r>
              <w:rPr>
                <w:color w:val="333333"/>
              </w:rPr>
              <w:drawing>
                <wp:inline distT="0" distB="0" distL="114300" distR="114300">
                  <wp:extent cx="6188710" cy="1680845"/>
                  <wp:effectExtent l="0" t="0" r="2540" b="14605"/>
                  <wp:docPr id="7"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tretch>
                            <a:fillRect/>
                          </a:stretch>
                        </pic:blipFill>
                        <pic:spPr>
                          <a:xfrm>
                            <a:off x="0" y="0"/>
                            <a:ext cx="6188710" cy="1680845"/>
                          </a:xfrm>
                          <a:prstGeom prst="rect">
                            <a:avLst/>
                          </a:prstGeom>
                          <a:noFill/>
                          <a:ln w="9525">
                            <a:noFill/>
                          </a:ln>
                        </pic:spPr>
                      </pic:pic>
                    </a:graphicData>
                  </a:graphic>
                </wp:inline>
              </w:drawing>
            </w:r>
          </w:p>
        </w:tc>
        <w:tc>
          <w:tcPr>
            <w:tcW w:w="0" w:type="auto"/>
            <w:vMerge w:val="restart"/>
            <w:shd w:val="clear" w:color="auto" w:fill="auto"/>
            <w:vAlign w:val="center"/>
          </w:tcPr>
          <w:p w14:paraId="1279671E">
            <w:pPr>
              <w:pStyle w:val="6"/>
              <w:widowControl/>
              <w:spacing w:beforeAutospacing="0" w:afterAutospacing="0" w:line="324" w:lineRule="atLeast"/>
            </w:pPr>
            <w:r>
              <w:t>Video</w:t>
            </w:r>
          </w:p>
        </w:tc>
        <w:tc>
          <w:tcPr>
            <w:tcW w:w="0" w:type="auto"/>
            <w:shd w:val="clear" w:color="auto" w:fill="auto"/>
            <w:vAlign w:val="center"/>
          </w:tcPr>
          <w:p w14:paraId="6600AF4A">
            <w:pPr>
              <w:pStyle w:val="6"/>
              <w:widowControl/>
              <w:spacing w:beforeAutospacing="0" w:afterAutospacing="0" w:line="324" w:lineRule="atLeast"/>
            </w:pPr>
            <w:r>
              <w:t>Input</w:t>
            </w:r>
          </w:p>
        </w:tc>
        <w:tc>
          <w:tcPr>
            <w:tcW w:w="0" w:type="auto"/>
            <w:gridSpan w:val="3"/>
            <w:shd w:val="clear" w:color="auto" w:fill="auto"/>
            <w:vAlign w:val="center"/>
          </w:tcPr>
          <w:p w14:paraId="269AFFA9">
            <w:pPr>
              <w:pStyle w:val="6"/>
              <w:widowControl/>
              <w:spacing w:beforeAutospacing="0" w:afterAutospacing="0" w:line="324" w:lineRule="atLeast"/>
            </w:pPr>
            <w:r>
              <w:t>HDMI*1(the other is backup)</w:t>
            </w:r>
          </w:p>
        </w:tc>
      </w:tr>
      <w:tr w14:paraId="6AEEDB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FCECFB">
            <w:pPr>
              <w:jc w:val="left"/>
              <w:rPr>
                <w:rFonts w:ascii="宋体"/>
                <w:sz w:val="24"/>
                <w:szCs w:val="24"/>
              </w:rPr>
            </w:pPr>
          </w:p>
        </w:tc>
        <w:tc>
          <w:tcPr>
            <w:tcW w:w="0" w:type="auto"/>
            <w:vMerge w:val="continue"/>
            <w:shd w:val="clear" w:color="auto" w:fill="auto"/>
            <w:vAlign w:val="center"/>
          </w:tcPr>
          <w:p w14:paraId="060D1CE2">
            <w:pPr>
              <w:jc w:val="left"/>
              <w:rPr>
                <w:rFonts w:ascii="宋体"/>
                <w:sz w:val="24"/>
                <w:szCs w:val="24"/>
              </w:rPr>
            </w:pPr>
          </w:p>
        </w:tc>
        <w:tc>
          <w:tcPr>
            <w:tcW w:w="0" w:type="auto"/>
            <w:shd w:val="clear" w:color="auto" w:fill="auto"/>
            <w:vAlign w:val="center"/>
          </w:tcPr>
          <w:p w14:paraId="49DB898F">
            <w:pPr>
              <w:pStyle w:val="6"/>
              <w:widowControl/>
              <w:spacing w:beforeAutospacing="0" w:afterAutospacing="0" w:line="324" w:lineRule="atLeast"/>
            </w:pPr>
            <w:r>
              <w:t>Encoding</w:t>
            </w:r>
          </w:p>
        </w:tc>
        <w:tc>
          <w:tcPr>
            <w:tcW w:w="0" w:type="auto"/>
            <w:gridSpan w:val="3"/>
            <w:shd w:val="clear" w:color="auto" w:fill="auto"/>
            <w:vAlign w:val="center"/>
          </w:tcPr>
          <w:p w14:paraId="041B2675">
            <w:pPr>
              <w:pStyle w:val="6"/>
              <w:widowControl/>
              <w:spacing w:beforeAutospacing="0" w:afterAutospacing="0" w:line="324" w:lineRule="atLeast"/>
            </w:pPr>
            <w:r>
              <w:t>MPEG2; MPEG4 AVC/H.264</w:t>
            </w:r>
          </w:p>
        </w:tc>
      </w:tr>
      <w:tr w14:paraId="4C1C77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1A4496">
            <w:pPr>
              <w:jc w:val="left"/>
              <w:rPr>
                <w:rFonts w:ascii="宋体"/>
                <w:sz w:val="24"/>
                <w:szCs w:val="24"/>
              </w:rPr>
            </w:pPr>
          </w:p>
        </w:tc>
        <w:tc>
          <w:tcPr>
            <w:tcW w:w="0" w:type="auto"/>
            <w:vMerge w:val="continue"/>
            <w:shd w:val="clear" w:color="auto" w:fill="auto"/>
            <w:vAlign w:val="center"/>
          </w:tcPr>
          <w:p w14:paraId="0BA8BD6E">
            <w:pPr>
              <w:jc w:val="left"/>
              <w:rPr>
                <w:rFonts w:ascii="宋体"/>
                <w:sz w:val="24"/>
                <w:szCs w:val="24"/>
              </w:rPr>
            </w:pPr>
          </w:p>
        </w:tc>
        <w:tc>
          <w:tcPr>
            <w:tcW w:w="0" w:type="auto"/>
            <w:shd w:val="clear" w:color="auto" w:fill="auto"/>
            <w:vAlign w:val="center"/>
          </w:tcPr>
          <w:p w14:paraId="1472EED7">
            <w:pPr>
              <w:pStyle w:val="6"/>
              <w:widowControl/>
              <w:spacing w:beforeAutospacing="0" w:afterAutospacing="0" w:line="324" w:lineRule="atLeast"/>
            </w:pPr>
            <w:r>
              <w:t>Bitrate</w:t>
            </w:r>
          </w:p>
        </w:tc>
        <w:tc>
          <w:tcPr>
            <w:tcW w:w="0" w:type="auto"/>
            <w:gridSpan w:val="3"/>
            <w:shd w:val="clear" w:color="auto" w:fill="auto"/>
            <w:vAlign w:val="center"/>
          </w:tcPr>
          <w:p w14:paraId="0777347E">
            <w:pPr>
              <w:pStyle w:val="6"/>
              <w:widowControl/>
              <w:spacing w:beforeAutospacing="0" w:afterAutospacing="0" w:line="324" w:lineRule="atLeast"/>
            </w:pPr>
            <w:r>
              <w:t>1-19.5Mbps</w:t>
            </w:r>
          </w:p>
        </w:tc>
      </w:tr>
      <w:tr w14:paraId="775183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97B656">
            <w:pPr>
              <w:jc w:val="left"/>
              <w:rPr>
                <w:rFonts w:ascii="宋体"/>
                <w:sz w:val="24"/>
                <w:szCs w:val="24"/>
              </w:rPr>
            </w:pPr>
          </w:p>
        </w:tc>
        <w:tc>
          <w:tcPr>
            <w:tcW w:w="0" w:type="auto"/>
            <w:vMerge w:val="continue"/>
            <w:shd w:val="clear" w:color="auto" w:fill="auto"/>
            <w:vAlign w:val="center"/>
          </w:tcPr>
          <w:p w14:paraId="35993F57">
            <w:pPr>
              <w:jc w:val="left"/>
              <w:rPr>
                <w:rFonts w:ascii="宋体"/>
                <w:sz w:val="24"/>
                <w:szCs w:val="24"/>
              </w:rPr>
            </w:pPr>
          </w:p>
        </w:tc>
        <w:tc>
          <w:tcPr>
            <w:tcW w:w="0" w:type="auto"/>
            <w:shd w:val="clear" w:color="auto" w:fill="auto"/>
            <w:vAlign w:val="center"/>
          </w:tcPr>
          <w:p w14:paraId="600007A6">
            <w:pPr>
              <w:pStyle w:val="6"/>
              <w:widowControl/>
              <w:spacing w:beforeAutospacing="0" w:afterAutospacing="0" w:line="324" w:lineRule="atLeast"/>
            </w:pPr>
            <w:r>
              <w:t>Resolution</w:t>
            </w:r>
          </w:p>
        </w:tc>
        <w:tc>
          <w:tcPr>
            <w:tcW w:w="0" w:type="auto"/>
            <w:gridSpan w:val="3"/>
            <w:shd w:val="clear" w:color="auto" w:fill="auto"/>
            <w:vAlign w:val="center"/>
          </w:tcPr>
          <w:p w14:paraId="1AE1236F">
            <w:pPr>
              <w:pStyle w:val="6"/>
              <w:widowControl/>
              <w:spacing w:beforeAutospacing="0" w:afterAutospacing="0" w:line="324" w:lineRule="atLeast"/>
            </w:pPr>
            <w:r>
              <w:t>1920*1080_60P, 1920*1080_50P,</w:t>
            </w:r>
          </w:p>
          <w:p w14:paraId="0FE99596">
            <w:pPr>
              <w:pStyle w:val="6"/>
              <w:widowControl/>
              <w:spacing w:beforeAutospacing="0" w:afterAutospacing="0" w:line="324" w:lineRule="atLeast"/>
            </w:pPr>
            <w:r>
              <w:t>(-for MPEG4 AVC/H.264 only)</w:t>
            </w:r>
          </w:p>
          <w:p w14:paraId="13ACA9A5">
            <w:pPr>
              <w:pStyle w:val="6"/>
              <w:widowControl/>
              <w:spacing w:beforeAutospacing="0" w:afterAutospacing="0" w:line="324" w:lineRule="atLeast"/>
            </w:pPr>
            <w:r>
              <w:t>1920*1080_60i, 1920*1080_50i,</w:t>
            </w:r>
          </w:p>
          <w:p w14:paraId="02FA4FD4">
            <w:pPr>
              <w:pStyle w:val="6"/>
              <w:widowControl/>
              <w:spacing w:beforeAutospacing="0" w:afterAutospacing="0" w:line="324" w:lineRule="atLeast"/>
            </w:pPr>
            <w:r>
              <w:t>1280*720_60p, 1280*720_50P</w:t>
            </w:r>
          </w:p>
          <w:p w14:paraId="10ADF86C">
            <w:pPr>
              <w:pStyle w:val="6"/>
              <w:widowControl/>
              <w:spacing w:beforeAutospacing="0" w:afterAutospacing="0" w:line="324" w:lineRule="atLeast"/>
            </w:pPr>
            <w:r>
              <w:t>720*480_60i, 720*576_50i</w:t>
            </w:r>
          </w:p>
        </w:tc>
      </w:tr>
      <w:tr w14:paraId="6D7CCB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5728389">
            <w:pPr>
              <w:jc w:val="left"/>
              <w:rPr>
                <w:rFonts w:ascii="宋体"/>
                <w:sz w:val="24"/>
                <w:szCs w:val="24"/>
              </w:rPr>
            </w:pPr>
          </w:p>
        </w:tc>
        <w:tc>
          <w:tcPr>
            <w:tcW w:w="0" w:type="auto"/>
            <w:vMerge w:val="continue"/>
            <w:shd w:val="clear" w:color="auto" w:fill="auto"/>
            <w:vAlign w:val="center"/>
          </w:tcPr>
          <w:p w14:paraId="162766E4">
            <w:pPr>
              <w:jc w:val="left"/>
              <w:rPr>
                <w:rFonts w:ascii="宋体"/>
                <w:sz w:val="24"/>
                <w:szCs w:val="24"/>
              </w:rPr>
            </w:pPr>
          </w:p>
        </w:tc>
        <w:tc>
          <w:tcPr>
            <w:tcW w:w="0" w:type="auto"/>
            <w:shd w:val="clear" w:color="auto" w:fill="auto"/>
            <w:vAlign w:val="center"/>
          </w:tcPr>
          <w:p w14:paraId="2964C3C0">
            <w:pPr>
              <w:pStyle w:val="6"/>
              <w:widowControl/>
              <w:spacing w:beforeAutospacing="0" w:afterAutospacing="0" w:line="324" w:lineRule="atLeast"/>
            </w:pPr>
            <w:r>
              <w:t>Low Delay</w:t>
            </w:r>
          </w:p>
        </w:tc>
        <w:tc>
          <w:tcPr>
            <w:tcW w:w="0" w:type="auto"/>
            <w:gridSpan w:val="3"/>
            <w:shd w:val="clear" w:color="auto" w:fill="auto"/>
            <w:vAlign w:val="center"/>
          </w:tcPr>
          <w:p w14:paraId="1C6981B0">
            <w:pPr>
              <w:pStyle w:val="6"/>
              <w:widowControl/>
              <w:spacing w:beforeAutospacing="0" w:afterAutospacing="0" w:line="324" w:lineRule="atLeast"/>
            </w:pPr>
            <w:r>
              <w:t>Normal, Mode 1, Mode 2</w:t>
            </w:r>
          </w:p>
        </w:tc>
      </w:tr>
      <w:tr w14:paraId="3E539E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0314C5">
            <w:pPr>
              <w:jc w:val="left"/>
              <w:rPr>
                <w:rFonts w:ascii="宋体"/>
                <w:sz w:val="24"/>
                <w:szCs w:val="24"/>
              </w:rPr>
            </w:pPr>
          </w:p>
        </w:tc>
        <w:tc>
          <w:tcPr>
            <w:tcW w:w="0" w:type="auto"/>
            <w:vMerge w:val="continue"/>
            <w:shd w:val="clear" w:color="auto" w:fill="auto"/>
            <w:vAlign w:val="center"/>
          </w:tcPr>
          <w:p w14:paraId="408C6C46">
            <w:pPr>
              <w:jc w:val="left"/>
              <w:rPr>
                <w:rFonts w:ascii="宋体"/>
                <w:sz w:val="24"/>
                <w:szCs w:val="24"/>
              </w:rPr>
            </w:pPr>
          </w:p>
        </w:tc>
        <w:tc>
          <w:tcPr>
            <w:tcW w:w="0" w:type="auto"/>
            <w:shd w:val="clear" w:color="auto" w:fill="auto"/>
            <w:vAlign w:val="center"/>
          </w:tcPr>
          <w:p w14:paraId="357DB038">
            <w:pPr>
              <w:pStyle w:val="6"/>
              <w:widowControl/>
              <w:spacing w:beforeAutospacing="0" w:afterAutospacing="0" w:line="324" w:lineRule="atLeast"/>
            </w:pPr>
            <w:r>
              <w:t>Chroma</w:t>
            </w:r>
          </w:p>
        </w:tc>
        <w:tc>
          <w:tcPr>
            <w:tcW w:w="0" w:type="auto"/>
            <w:gridSpan w:val="3"/>
            <w:shd w:val="clear" w:color="auto" w:fill="auto"/>
            <w:vAlign w:val="center"/>
          </w:tcPr>
          <w:p w14:paraId="17B1E446">
            <w:pPr>
              <w:pStyle w:val="6"/>
              <w:widowControl/>
              <w:spacing w:beforeAutospacing="0" w:afterAutospacing="0" w:line="324" w:lineRule="atLeast"/>
            </w:pPr>
            <w:r>
              <w:t>4:2:0</w:t>
            </w:r>
          </w:p>
        </w:tc>
      </w:tr>
      <w:tr w14:paraId="3E44E2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45AA1E">
            <w:pPr>
              <w:jc w:val="left"/>
              <w:rPr>
                <w:rFonts w:ascii="宋体"/>
                <w:sz w:val="24"/>
                <w:szCs w:val="24"/>
              </w:rPr>
            </w:pPr>
          </w:p>
        </w:tc>
        <w:tc>
          <w:tcPr>
            <w:tcW w:w="0" w:type="auto"/>
            <w:vMerge w:val="continue"/>
            <w:shd w:val="clear" w:color="auto" w:fill="auto"/>
            <w:vAlign w:val="center"/>
          </w:tcPr>
          <w:p w14:paraId="2C52E843">
            <w:pPr>
              <w:jc w:val="left"/>
              <w:rPr>
                <w:rFonts w:ascii="宋体"/>
                <w:sz w:val="24"/>
                <w:szCs w:val="24"/>
              </w:rPr>
            </w:pPr>
          </w:p>
        </w:tc>
        <w:tc>
          <w:tcPr>
            <w:tcW w:w="0" w:type="auto"/>
            <w:shd w:val="clear" w:color="auto" w:fill="auto"/>
            <w:vAlign w:val="center"/>
          </w:tcPr>
          <w:p w14:paraId="2A0D8D3B">
            <w:pPr>
              <w:pStyle w:val="6"/>
              <w:widowControl/>
              <w:spacing w:beforeAutospacing="0" w:afterAutospacing="0" w:line="324" w:lineRule="atLeast"/>
            </w:pPr>
            <w:r>
              <w:t>Aspect Ratio</w:t>
            </w:r>
          </w:p>
        </w:tc>
        <w:tc>
          <w:tcPr>
            <w:tcW w:w="0" w:type="auto"/>
            <w:gridSpan w:val="3"/>
            <w:shd w:val="clear" w:color="auto" w:fill="auto"/>
            <w:vAlign w:val="center"/>
          </w:tcPr>
          <w:p w14:paraId="0D91D30E">
            <w:pPr>
              <w:pStyle w:val="6"/>
              <w:widowControl/>
              <w:spacing w:beforeAutospacing="0" w:afterAutospacing="0" w:line="324" w:lineRule="atLeast"/>
            </w:pPr>
            <w:r>
              <w:t>16:9,4:3</w:t>
            </w:r>
          </w:p>
        </w:tc>
      </w:tr>
      <w:tr w14:paraId="2A9D9D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0A1413">
            <w:pPr>
              <w:jc w:val="left"/>
              <w:rPr>
                <w:rFonts w:ascii="宋体"/>
                <w:sz w:val="24"/>
                <w:szCs w:val="24"/>
              </w:rPr>
            </w:pPr>
          </w:p>
        </w:tc>
        <w:tc>
          <w:tcPr>
            <w:tcW w:w="0" w:type="auto"/>
            <w:vMerge w:val="restart"/>
            <w:shd w:val="clear" w:color="auto" w:fill="auto"/>
            <w:vAlign w:val="center"/>
          </w:tcPr>
          <w:p w14:paraId="3756FC7B">
            <w:pPr>
              <w:pStyle w:val="6"/>
              <w:widowControl/>
              <w:spacing w:beforeAutospacing="0" w:afterAutospacing="0" w:line="324" w:lineRule="atLeast"/>
            </w:pPr>
            <w:r>
              <w:t>Audio</w:t>
            </w:r>
          </w:p>
        </w:tc>
        <w:tc>
          <w:tcPr>
            <w:tcW w:w="0" w:type="auto"/>
            <w:shd w:val="clear" w:color="auto" w:fill="auto"/>
            <w:vAlign w:val="center"/>
          </w:tcPr>
          <w:p w14:paraId="7DD994E8">
            <w:pPr>
              <w:pStyle w:val="6"/>
              <w:widowControl/>
              <w:spacing w:beforeAutospacing="0" w:afterAutospacing="0" w:line="324" w:lineRule="atLeast"/>
            </w:pPr>
            <w:r>
              <w:t> </w:t>
            </w:r>
          </w:p>
          <w:p w14:paraId="5615BBA8">
            <w:pPr>
              <w:pStyle w:val="6"/>
              <w:widowControl/>
              <w:spacing w:beforeAutospacing="0" w:afterAutospacing="0" w:line="324" w:lineRule="atLeast"/>
            </w:pPr>
            <w:r>
              <w:t>Encoding</w:t>
            </w:r>
          </w:p>
        </w:tc>
        <w:tc>
          <w:tcPr>
            <w:tcW w:w="0" w:type="auto"/>
            <w:gridSpan w:val="3"/>
            <w:shd w:val="clear" w:color="auto" w:fill="auto"/>
            <w:vAlign w:val="center"/>
          </w:tcPr>
          <w:p w14:paraId="1EF30366">
            <w:pPr>
              <w:pStyle w:val="6"/>
              <w:widowControl/>
              <w:spacing w:beforeAutospacing="0" w:afterAutospacing="0" w:line="324" w:lineRule="atLeast"/>
            </w:pPr>
            <w:r>
              <w:t>MPEG1 Layer II;MPEG 2-AAC; MPEG 4-AAC and Dolby Digital AC3 2.0</w:t>
            </w:r>
          </w:p>
        </w:tc>
      </w:tr>
      <w:tr w14:paraId="43D247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D9254C8">
            <w:pPr>
              <w:jc w:val="left"/>
              <w:rPr>
                <w:rFonts w:ascii="宋体"/>
                <w:sz w:val="24"/>
                <w:szCs w:val="24"/>
              </w:rPr>
            </w:pPr>
          </w:p>
        </w:tc>
        <w:tc>
          <w:tcPr>
            <w:tcW w:w="0" w:type="auto"/>
            <w:vMerge w:val="continue"/>
            <w:shd w:val="clear" w:color="auto" w:fill="auto"/>
            <w:vAlign w:val="center"/>
          </w:tcPr>
          <w:p w14:paraId="14BEED7F">
            <w:pPr>
              <w:jc w:val="left"/>
              <w:rPr>
                <w:rFonts w:ascii="宋体"/>
                <w:sz w:val="24"/>
                <w:szCs w:val="24"/>
              </w:rPr>
            </w:pPr>
          </w:p>
        </w:tc>
        <w:tc>
          <w:tcPr>
            <w:tcW w:w="0" w:type="auto"/>
            <w:shd w:val="clear" w:color="auto" w:fill="auto"/>
            <w:vAlign w:val="center"/>
          </w:tcPr>
          <w:p w14:paraId="68BC6B06">
            <w:pPr>
              <w:pStyle w:val="6"/>
              <w:widowControl/>
              <w:spacing w:beforeAutospacing="0" w:afterAutospacing="0" w:line="324" w:lineRule="atLeast"/>
            </w:pPr>
            <w:r>
              <w:t>Sample rate</w:t>
            </w:r>
          </w:p>
        </w:tc>
        <w:tc>
          <w:tcPr>
            <w:tcW w:w="0" w:type="auto"/>
            <w:gridSpan w:val="3"/>
            <w:shd w:val="clear" w:color="auto" w:fill="auto"/>
            <w:vAlign w:val="center"/>
          </w:tcPr>
          <w:p w14:paraId="26DACFCF">
            <w:pPr>
              <w:pStyle w:val="6"/>
              <w:widowControl/>
              <w:spacing w:beforeAutospacing="0" w:afterAutospacing="0" w:line="324" w:lineRule="atLeast"/>
            </w:pPr>
            <w:r>
              <w:t>48KHz</w:t>
            </w:r>
          </w:p>
        </w:tc>
      </w:tr>
      <w:tr w14:paraId="3D099D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74E16F">
            <w:pPr>
              <w:jc w:val="left"/>
              <w:rPr>
                <w:rFonts w:ascii="宋体"/>
                <w:sz w:val="24"/>
                <w:szCs w:val="24"/>
              </w:rPr>
            </w:pPr>
          </w:p>
        </w:tc>
        <w:tc>
          <w:tcPr>
            <w:tcW w:w="0" w:type="auto"/>
            <w:vMerge w:val="continue"/>
            <w:shd w:val="clear" w:color="auto" w:fill="auto"/>
            <w:vAlign w:val="center"/>
          </w:tcPr>
          <w:p w14:paraId="59AC1C43">
            <w:pPr>
              <w:jc w:val="left"/>
              <w:rPr>
                <w:rFonts w:ascii="宋体"/>
                <w:sz w:val="24"/>
                <w:szCs w:val="24"/>
              </w:rPr>
            </w:pPr>
          </w:p>
        </w:tc>
        <w:tc>
          <w:tcPr>
            <w:tcW w:w="0" w:type="auto"/>
            <w:shd w:val="clear" w:color="auto" w:fill="auto"/>
            <w:vAlign w:val="center"/>
          </w:tcPr>
          <w:p w14:paraId="029F6498">
            <w:pPr>
              <w:pStyle w:val="6"/>
              <w:widowControl/>
              <w:spacing w:beforeAutospacing="0" w:afterAutospacing="0" w:line="324" w:lineRule="atLeast"/>
            </w:pPr>
            <w:r>
              <w:t>Bitrate</w:t>
            </w:r>
          </w:p>
        </w:tc>
        <w:tc>
          <w:tcPr>
            <w:tcW w:w="0" w:type="auto"/>
            <w:gridSpan w:val="3"/>
            <w:shd w:val="clear" w:color="auto" w:fill="auto"/>
            <w:vAlign w:val="center"/>
          </w:tcPr>
          <w:p w14:paraId="09DE83D6">
            <w:pPr>
              <w:pStyle w:val="6"/>
              <w:widowControl/>
              <w:spacing w:beforeAutospacing="0" w:afterAutospacing="0" w:line="324" w:lineRule="atLeast"/>
            </w:pPr>
            <w:r>
              <w:t>64/96/128/ 192/256/320kbps</w:t>
            </w:r>
          </w:p>
        </w:tc>
      </w:tr>
      <w:tr w14:paraId="52E56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6"/>
            <w:shd w:val="clear" w:color="auto" w:fill="auto"/>
            <w:vAlign w:val="center"/>
          </w:tcPr>
          <w:p w14:paraId="7D501307">
            <w:pPr>
              <w:widowControl/>
              <w:spacing w:line="324" w:lineRule="atLeast"/>
              <w:jc w:val="left"/>
            </w:pPr>
            <w:r>
              <w:rPr>
                <w:rFonts w:ascii="宋体" w:hAnsi="宋体" w:eastAsia="宋体" w:cs="宋体"/>
                <w:kern w:val="0"/>
                <w:sz w:val="24"/>
                <w:szCs w:val="24"/>
              </w:rPr>
              <w:t> </w:t>
            </w:r>
          </w:p>
        </w:tc>
      </w:tr>
      <w:tr w14:paraId="7D07DC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5CAE4CF">
            <w:pPr>
              <w:pStyle w:val="6"/>
              <w:widowControl/>
              <w:spacing w:beforeAutospacing="0" w:afterAutospacing="0" w:line="324" w:lineRule="atLeast"/>
            </w:pPr>
            <w:r>
              <w:t>HDMI/YPbPr/CVBS 3-in-1 Input</w:t>
            </w:r>
          </w:p>
          <w:p w14:paraId="4B035BF8">
            <w:pPr>
              <w:pStyle w:val="6"/>
              <w:widowControl/>
              <w:spacing w:beforeAutospacing="0" w:afterAutospacing="0" w:line="324" w:lineRule="atLeast"/>
            </w:pPr>
            <w:r>
              <w:rPr>
                <w:color w:val="333333"/>
              </w:rPr>
              <w:drawing>
                <wp:inline distT="0" distB="0" distL="114300" distR="114300">
                  <wp:extent cx="6184900" cy="1411605"/>
                  <wp:effectExtent l="0" t="0" r="6350" b="1714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4900" cy="1411605"/>
                          </a:xfrm>
                          <a:prstGeom prst="rect">
                            <a:avLst/>
                          </a:prstGeom>
                          <a:noFill/>
                          <a:ln w="9525">
                            <a:noFill/>
                          </a:ln>
                        </pic:spPr>
                      </pic:pic>
                    </a:graphicData>
                  </a:graphic>
                </wp:inline>
              </w:drawing>
            </w:r>
          </w:p>
          <w:p w14:paraId="16C2D846">
            <w:pPr>
              <w:pStyle w:val="6"/>
              <w:widowControl/>
              <w:spacing w:beforeAutospacing="0" w:afterAutospacing="0" w:line="324" w:lineRule="atLeast"/>
            </w:pPr>
            <w:r>
              <w:t>(under developing)</w:t>
            </w:r>
          </w:p>
        </w:tc>
        <w:tc>
          <w:tcPr>
            <w:tcW w:w="0" w:type="auto"/>
            <w:vMerge w:val="restart"/>
            <w:shd w:val="clear" w:color="auto" w:fill="auto"/>
            <w:vAlign w:val="center"/>
          </w:tcPr>
          <w:p w14:paraId="33CA1729">
            <w:pPr>
              <w:pStyle w:val="6"/>
              <w:widowControl/>
              <w:spacing w:beforeAutospacing="0" w:afterAutospacing="0" w:line="324" w:lineRule="atLeast"/>
            </w:pPr>
            <w:r>
              <w:t>Video</w:t>
            </w:r>
          </w:p>
          <w:p w14:paraId="26013F0E">
            <w:pPr>
              <w:pStyle w:val="6"/>
              <w:widowControl/>
              <w:spacing w:beforeAutospacing="0" w:afterAutospacing="0" w:line="324" w:lineRule="atLeast"/>
            </w:pPr>
            <w:r>
              <w:t>(HDMI)</w:t>
            </w:r>
          </w:p>
        </w:tc>
        <w:tc>
          <w:tcPr>
            <w:tcW w:w="0" w:type="auto"/>
            <w:shd w:val="clear" w:color="auto" w:fill="auto"/>
            <w:vAlign w:val="center"/>
          </w:tcPr>
          <w:p w14:paraId="7487C33F">
            <w:pPr>
              <w:pStyle w:val="6"/>
              <w:widowControl/>
              <w:spacing w:beforeAutospacing="0" w:afterAutospacing="0" w:line="324" w:lineRule="atLeast"/>
            </w:pPr>
            <w:r>
              <w:t>Encoding</w:t>
            </w:r>
          </w:p>
        </w:tc>
        <w:tc>
          <w:tcPr>
            <w:tcW w:w="0" w:type="auto"/>
            <w:gridSpan w:val="3"/>
            <w:shd w:val="clear" w:color="auto" w:fill="auto"/>
            <w:vAlign w:val="center"/>
          </w:tcPr>
          <w:p w14:paraId="1827ACFB">
            <w:pPr>
              <w:pStyle w:val="6"/>
              <w:widowControl/>
              <w:spacing w:beforeAutospacing="0" w:afterAutospacing="0" w:line="324" w:lineRule="atLeast"/>
            </w:pPr>
            <w:r>
              <w:t>MPEG2; MPEG4 AVC/H.264</w:t>
            </w:r>
          </w:p>
        </w:tc>
      </w:tr>
      <w:tr w14:paraId="3E1A73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4F778E">
            <w:pPr>
              <w:jc w:val="left"/>
              <w:rPr>
                <w:rFonts w:ascii="宋体"/>
                <w:sz w:val="24"/>
                <w:szCs w:val="24"/>
              </w:rPr>
            </w:pPr>
          </w:p>
        </w:tc>
        <w:tc>
          <w:tcPr>
            <w:tcW w:w="0" w:type="auto"/>
            <w:vMerge w:val="continue"/>
            <w:shd w:val="clear" w:color="auto" w:fill="auto"/>
            <w:vAlign w:val="center"/>
          </w:tcPr>
          <w:p w14:paraId="726804C0">
            <w:pPr>
              <w:jc w:val="left"/>
              <w:rPr>
                <w:rFonts w:ascii="宋体"/>
                <w:sz w:val="24"/>
                <w:szCs w:val="24"/>
              </w:rPr>
            </w:pPr>
          </w:p>
        </w:tc>
        <w:tc>
          <w:tcPr>
            <w:tcW w:w="0" w:type="auto"/>
            <w:shd w:val="clear" w:color="auto" w:fill="auto"/>
            <w:vAlign w:val="center"/>
          </w:tcPr>
          <w:p w14:paraId="6A9D28E6">
            <w:pPr>
              <w:pStyle w:val="6"/>
              <w:widowControl/>
              <w:spacing w:beforeAutospacing="0" w:afterAutospacing="0" w:line="324" w:lineRule="atLeast"/>
            </w:pPr>
            <w:r>
              <w:t>Input</w:t>
            </w:r>
          </w:p>
        </w:tc>
        <w:tc>
          <w:tcPr>
            <w:tcW w:w="0" w:type="auto"/>
            <w:gridSpan w:val="3"/>
            <w:shd w:val="clear" w:color="auto" w:fill="auto"/>
            <w:vAlign w:val="center"/>
          </w:tcPr>
          <w:p w14:paraId="22A9ECED">
            <w:pPr>
              <w:pStyle w:val="6"/>
              <w:widowControl/>
              <w:spacing w:beforeAutospacing="0" w:afterAutospacing="0" w:line="324" w:lineRule="atLeast"/>
            </w:pPr>
            <w:r>
              <w:t>HDMI*1</w:t>
            </w:r>
          </w:p>
        </w:tc>
      </w:tr>
      <w:tr w14:paraId="2A9BD0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62E30C">
            <w:pPr>
              <w:jc w:val="left"/>
              <w:rPr>
                <w:rFonts w:ascii="宋体"/>
                <w:sz w:val="24"/>
                <w:szCs w:val="24"/>
              </w:rPr>
            </w:pPr>
          </w:p>
        </w:tc>
        <w:tc>
          <w:tcPr>
            <w:tcW w:w="0" w:type="auto"/>
            <w:vMerge w:val="continue"/>
            <w:shd w:val="clear" w:color="auto" w:fill="auto"/>
            <w:vAlign w:val="center"/>
          </w:tcPr>
          <w:p w14:paraId="53D7847F">
            <w:pPr>
              <w:jc w:val="left"/>
              <w:rPr>
                <w:rFonts w:ascii="宋体"/>
                <w:sz w:val="24"/>
                <w:szCs w:val="24"/>
              </w:rPr>
            </w:pPr>
          </w:p>
        </w:tc>
        <w:tc>
          <w:tcPr>
            <w:tcW w:w="0" w:type="auto"/>
            <w:shd w:val="clear" w:color="auto" w:fill="auto"/>
            <w:vAlign w:val="center"/>
          </w:tcPr>
          <w:p w14:paraId="140E830C">
            <w:pPr>
              <w:pStyle w:val="6"/>
              <w:widowControl/>
              <w:spacing w:beforeAutospacing="0" w:afterAutospacing="0" w:line="324" w:lineRule="atLeast"/>
            </w:pPr>
            <w:r>
              <w:t>Bitrate</w:t>
            </w:r>
          </w:p>
        </w:tc>
        <w:tc>
          <w:tcPr>
            <w:tcW w:w="0" w:type="auto"/>
            <w:gridSpan w:val="3"/>
            <w:shd w:val="clear" w:color="auto" w:fill="auto"/>
            <w:vAlign w:val="center"/>
          </w:tcPr>
          <w:p w14:paraId="52A22C64">
            <w:pPr>
              <w:pStyle w:val="6"/>
              <w:widowControl/>
              <w:spacing w:beforeAutospacing="0" w:afterAutospacing="0" w:line="324" w:lineRule="atLeast"/>
            </w:pPr>
            <w:r>
              <w:t>1-19.5Mbps</w:t>
            </w:r>
          </w:p>
        </w:tc>
      </w:tr>
      <w:tr w14:paraId="22AF55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A91826">
            <w:pPr>
              <w:jc w:val="left"/>
              <w:rPr>
                <w:rFonts w:ascii="宋体"/>
                <w:sz w:val="24"/>
                <w:szCs w:val="24"/>
              </w:rPr>
            </w:pPr>
          </w:p>
        </w:tc>
        <w:tc>
          <w:tcPr>
            <w:tcW w:w="0" w:type="auto"/>
            <w:vMerge w:val="continue"/>
            <w:shd w:val="clear" w:color="auto" w:fill="auto"/>
            <w:vAlign w:val="center"/>
          </w:tcPr>
          <w:p w14:paraId="50D8D635">
            <w:pPr>
              <w:jc w:val="left"/>
              <w:rPr>
                <w:rFonts w:ascii="宋体"/>
                <w:sz w:val="24"/>
                <w:szCs w:val="24"/>
              </w:rPr>
            </w:pPr>
          </w:p>
        </w:tc>
        <w:tc>
          <w:tcPr>
            <w:tcW w:w="0" w:type="auto"/>
            <w:shd w:val="clear" w:color="auto" w:fill="auto"/>
            <w:vAlign w:val="center"/>
          </w:tcPr>
          <w:p w14:paraId="2B08581C">
            <w:pPr>
              <w:pStyle w:val="6"/>
              <w:widowControl/>
              <w:spacing w:beforeAutospacing="0" w:afterAutospacing="0" w:line="324" w:lineRule="atLeast"/>
            </w:pPr>
            <w:r>
              <w:t>Resolution</w:t>
            </w:r>
          </w:p>
        </w:tc>
        <w:tc>
          <w:tcPr>
            <w:tcW w:w="0" w:type="auto"/>
            <w:gridSpan w:val="3"/>
            <w:shd w:val="clear" w:color="auto" w:fill="auto"/>
            <w:vAlign w:val="center"/>
          </w:tcPr>
          <w:p w14:paraId="0B036EB4">
            <w:pPr>
              <w:pStyle w:val="6"/>
              <w:widowControl/>
              <w:spacing w:beforeAutospacing="0" w:afterAutospacing="0" w:line="324" w:lineRule="atLeast"/>
            </w:pPr>
            <w:r>
              <w:t>1920*1080_60P, 1920*1080_50P,  </w:t>
            </w:r>
          </w:p>
          <w:p w14:paraId="3F26AD64">
            <w:pPr>
              <w:pStyle w:val="6"/>
              <w:widowControl/>
              <w:spacing w:beforeAutospacing="0" w:afterAutospacing="0" w:line="324" w:lineRule="atLeast"/>
            </w:pPr>
            <w:r>
              <w:t>-for MPEG4 AVC/H.264 only)</w:t>
            </w:r>
          </w:p>
          <w:p w14:paraId="4B0B04DF">
            <w:pPr>
              <w:pStyle w:val="6"/>
              <w:widowControl/>
              <w:spacing w:beforeAutospacing="0" w:afterAutospacing="0" w:line="324" w:lineRule="atLeast"/>
            </w:pPr>
            <w:r>
              <w:t>1920*1080_60i, 1920*1080_50i,</w:t>
            </w:r>
          </w:p>
          <w:p w14:paraId="188C6940">
            <w:pPr>
              <w:pStyle w:val="6"/>
              <w:widowControl/>
              <w:spacing w:beforeAutospacing="0" w:afterAutospacing="0" w:line="324" w:lineRule="atLeast"/>
            </w:pPr>
            <w:r>
              <w:t>1280*720_60p, 1280*720_50P</w:t>
            </w:r>
          </w:p>
          <w:p w14:paraId="492D1B40">
            <w:pPr>
              <w:pStyle w:val="6"/>
              <w:widowControl/>
              <w:spacing w:beforeAutospacing="0" w:afterAutospacing="0" w:line="324" w:lineRule="atLeast"/>
            </w:pPr>
            <w:r>
              <w:t>720*480_60i, 720*576_50i</w:t>
            </w:r>
          </w:p>
        </w:tc>
      </w:tr>
      <w:tr w14:paraId="2ABD69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C8B1CB">
            <w:pPr>
              <w:jc w:val="left"/>
              <w:rPr>
                <w:rFonts w:ascii="宋体"/>
                <w:sz w:val="24"/>
                <w:szCs w:val="24"/>
              </w:rPr>
            </w:pPr>
          </w:p>
        </w:tc>
        <w:tc>
          <w:tcPr>
            <w:tcW w:w="0" w:type="auto"/>
            <w:vMerge w:val="continue"/>
            <w:shd w:val="clear" w:color="auto" w:fill="auto"/>
            <w:vAlign w:val="center"/>
          </w:tcPr>
          <w:p w14:paraId="142E99EC">
            <w:pPr>
              <w:jc w:val="left"/>
              <w:rPr>
                <w:rFonts w:ascii="宋体"/>
                <w:sz w:val="24"/>
                <w:szCs w:val="24"/>
              </w:rPr>
            </w:pPr>
          </w:p>
        </w:tc>
        <w:tc>
          <w:tcPr>
            <w:tcW w:w="0" w:type="auto"/>
            <w:shd w:val="clear" w:color="auto" w:fill="auto"/>
            <w:vAlign w:val="center"/>
          </w:tcPr>
          <w:p w14:paraId="606A434B">
            <w:pPr>
              <w:pStyle w:val="6"/>
              <w:widowControl/>
              <w:spacing w:beforeAutospacing="0" w:afterAutospacing="0" w:line="324" w:lineRule="atLeast"/>
            </w:pPr>
            <w:r>
              <w:t>Low Delay</w:t>
            </w:r>
          </w:p>
        </w:tc>
        <w:tc>
          <w:tcPr>
            <w:tcW w:w="0" w:type="auto"/>
            <w:gridSpan w:val="3"/>
            <w:shd w:val="clear" w:color="auto" w:fill="auto"/>
            <w:vAlign w:val="center"/>
          </w:tcPr>
          <w:p w14:paraId="6AEE1596">
            <w:pPr>
              <w:pStyle w:val="6"/>
              <w:widowControl/>
              <w:spacing w:beforeAutospacing="0" w:afterAutospacing="0" w:line="324" w:lineRule="atLeast"/>
            </w:pPr>
            <w:r>
              <w:t>Normal, Mode 1, Mode 2</w:t>
            </w:r>
          </w:p>
        </w:tc>
      </w:tr>
      <w:tr w14:paraId="252869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5DBB72">
            <w:pPr>
              <w:jc w:val="left"/>
              <w:rPr>
                <w:rFonts w:ascii="宋体"/>
                <w:sz w:val="24"/>
                <w:szCs w:val="24"/>
              </w:rPr>
            </w:pPr>
          </w:p>
        </w:tc>
        <w:tc>
          <w:tcPr>
            <w:tcW w:w="0" w:type="auto"/>
            <w:vMerge w:val="continue"/>
            <w:shd w:val="clear" w:color="auto" w:fill="auto"/>
            <w:vAlign w:val="center"/>
          </w:tcPr>
          <w:p w14:paraId="4A265179">
            <w:pPr>
              <w:jc w:val="left"/>
              <w:rPr>
                <w:rFonts w:ascii="宋体"/>
                <w:sz w:val="24"/>
                <w:szCs w:val="24"/>
              </w:rPr>
            </w:pPr>
          </w:p>
        </w:tc>
        <w:tc>
          <w:tcPr>
            <w:tcW w:w="0" w:type="auto"/>
            <w:shd w:val="clear" w:color="auto" w:fill="auto"/>
            <w:vAlign w:val="center"/>
          </w:tcPr>
          <w:p w14:paraId="3B0FF97F">
            <w:pPr>
              <w:pStyle w:val="6"/>
              <w:widowControl/>
              <w:spacing w:beforeAutospacing="0" w:afterAutospacing="0" w:line="324" w:lineRule="atLeast"/>
            </w:pPr>
            <w:r>
              <w:t>Chroma</w:t>
            </w:r>
          </w:p>
        </w:tc>
        <w:tc>
          <w:tcPr>
            <w:tcW w:w="0" w:type="auto"/>
            <w:gridSpan w:val="3"/>
            <w:shd w:val="clear" w:color="auto" w:fill="auto"/>
            <w:vAlign w:val="center"/>
          </w:tcPr>
          <w:p w14:paraId="5593BD3F">
            <w:pPr>
              <w:pStyle w:val="6"/>
              <w:widowControl/>
              <w:spacing w:beforeAutospacing="0" w:afterAutospacing="0" w:line="324" w:lineRule="atLeast"/>
            </w:pPr>
            <w:r>
              <w:t>4:2:0</w:t>
            </w:r>
          </w:p>
        </w:tc>
      </w:tr>
      <w:tr w14:paraId="17578E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5530CE">
            <w:pPr>
              <w:jc w:val="left"/>
              <w:rPr>
                <w:rFonts w:ascii="宋体"/>
                <w:sz w:val="24"/>
                <w:szCs w:val="24"/>
              </w:rPr>
            </w:pPr>
          </w:p>
        </w:tc>
        <w:tc>
          <w:tcPr>
            <w:tcW w:w="0" w:type="auto"/>
            <w:vMerge w:val="continue"/>
            <w:shd w:val="clear" w:color="auto" w:fill="auto"/>
            <w:vAlign w:val="center"/>
          </w:tcPr>
          <w:p w14:paraId="3B9CE2B5">
            <w:pPr>
              <w:jc w:val="left"/>
              <w:rPr>
                <w:rFonts w:ascii="宋体"/>
                <w:sz w:val="24"/>
                <w:szCs w:val="24"/>
              </w:rPr>
            </w:pPr>
          </w:p>
        </w:tc>
        <w:tc>
          <w:tcPr>
            <w:tcW w:w="0" w:type="auto"/>
            <w:shd w:val="clear" w:color="auto" w:fill="auto"/>
            <w:vAlign w:val="center"/>
          </w:tcPr>
          <w:p w14:paraId="16EDA0DE">
            <w:pPr>
              <w:pStyle w:val="6"/>
              <w:widowControl/>
              <w:spacing w:beforeAutospacing="0" w:afterAutospacing="0" w:line="324" w:lineRule="atLeast"/>
            </w:pPr>
            <w:r>
              <w:t>Aspect Ratio</w:t>
            </w:r>
          </w:p>
        </w:tc>
        <w:tc>
          <w:tcPr>
            <w:tcW w:w="0" w:type="auto"/>
            <w:gridSpan w:val="3"/>
            <w:shd w:val="clear" w:color="auto" w:fill="auto"/>
            <w:vAlign w:val="center"/>
          </w:tcPr>
          <w:p w14:paraId="5AE12F68">
            <w:pPr>
              <w:pStyle w:val="6"/>
              <w:widowControl/>
              <w:spacing w:beforeAutospacing="0" w:afterAutospacing="0" w:line="324" w:lineRule="atLeast"/>
            </w:pPr>
            <w:r>
              <w:t>16:9,4:3</w:t>
            </w:r>
          </w:p>
        </w:tc>
      </w:tr>
      <w:tr w14:paraId="559CF0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981653A">
            <w:pPr>
              <w:jc w:val="left"/>
              <w:rPr>
                <w:rFonts w:ascii="宋体"/>
                <w:sz w:val="24"/>
                <w:szCs w:val="24"/>
              </w:rPr>
            </w:pPr>
          </w:p>
        </w:tc>
        <w:tc>
          <w:tcPr>
            <w:tcW w:w="0" w:type="auto"/>
            <w:vMerge w:val="restart"/>
            <w:shd w:val="clear" w:color="auto" w:fill="auto"/>
            <w:vAlign w:val="center"/>
          </w:tcPr>
          <w:p w14:paraId="20318D9F">
            <w:pPr>
              <w:pStyle w:val="6"/>
              <w:widowControl/>
              <w:spacing w:beforeAutospacing="0" w:afterAutospacing="0" w:line="324" w:lineRule="atLeast"/>
            </w:pPr>
            <w:r>
              <w:t>Audio</w:t>
            </w:r>
          </w:p>
          <w:p w14:paraId="537D88AD">
            <w:pPr>
              <w:pStyle w:val="6"/>
              <w:widowControl/>
              <w:spacing w:beforeAutospacing="0" w:afterAutospacing="0" w:line="324" w:lineRule="atLeast"/>
            </w:pPr>
            <w:r>
              <w:t>(HDMI)</w:t>
            </w:r>
          </w:p>
        </w:tc>
        <w:tc>
          <w:tcPr>
            <w:tcW w:w="0" w:type="auto"/>
            <w:shd w:val="clear" w:color="auto" w:fill="auto"/>
            <w:vAlign w:val="center"/>
          </w:tcPr>
          <w:p w14:paraId="082EAB0E">
            <w:pPr>
              <w:pStyle w:val="6"/>
              <w:widowControl/>
              <w:spacing w:beforeAutospacing="0" w:afterAutospacing="0" w:line="324" w:lineRule="atLeast"/>
            </w:pPr>
            <w:r>
              <w:t>Encoding</w:t>
            </w:r>
          </w:p>
        </w:tc>
        <w:tc>
          <w:tcPr>
            <w:tcW w:w="0" w:type="auto"/>
            <w:gridSpan w:val="3"/>
            <w:shd w:val="clear" w:color="auto" w:fill="auto"/>
            <w:vAlign w:val="center"/>
          </w:tcPr>
          <w:p w14:paraId="2A244534">
            <w:pPr>
              <w:pStyle w:val="6"/>
              <w:widowControl/>
              <w:spacing w:beforeAutospacing="0" w:afterAutospacing="0" w:line="324" w:lineRule="atLeast"/>
            </w:pPr>
            <w:r>
              <w:t>MPEG1 Layer II ,MPEG2-AAC, MPEG4-AAC</w:t>
            </w:r>
          </w:p>
          <w:p w14:paraId="5C4455A7">
            <w:pPr>
              <w:pStyle w:val="6"/>
              <w:widowControl/>
              <w:spacing w:beforeAutospacing="0" w:afterAutospacing="0" w:line="324" w:lineRule="atLeast"/>
            </w:pPr>
            <w:r>
              <w:t>and Dolby Digital AC3 2.0</w:t>
            </w:r>
          </w:p>
        </w:tc>
      </w:tr>
      <w:tr w14:paraId="0DF60F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5E014E">
            <w:pPr>
              <w:jc w:val="left"/>
              <w:rPr>
                <w:rFonts w:ascii="宋体"/>
                <w:sz w:val="24"/>
                <w:szCs w:val="24"/>
              </w:rPr>
            </w:pPr>
          </w:p>
        </w:tc>
        <w:tc>
          <w:tcPr>
            <w:tcW w:w="0" w:type="auto"/>
            <w:vMerge w:val="continue"/>
            <w:shd w:val="clear" w:color="auto" w:fill="auto"/>
            <w:vAlign w:val="center"/>
          </w:tcPr>
          <w:p w14:paraId="76293079">
            <w:pPr>
              <w:jc w:val="left"/>
              <w:rPr>
                <w:rFonts w:ascii="宋体"/>
                <w:sz w:val="24"/>
                <w:szCs w:val="24"/>
              </w:rPr>
            </w:pPr>
          </w:p>
        </w:tc>
        <w:tc>
          <w:tcPr>
            <w:tcW w:w="0" w:type="auto"/>
            <w:shd w:val="clear" w:color="auto" w:fill="auto"/>
            <w:vAlign w:val="center"/>
          </w:tcPr>
          <w:p w14:paraId="5B7FC492">
            <w:pPr>
              <w:pStyle w:val="6"/>
              <w:widowControl/>
              <w:spacing w:beforeAutospacing="0" w:afterAutospacing="0" w:line="324" w:lineRule="atLeast"/>
            </w:pPr>
            <w:r>
              <w:t>Input</w:t>
            </w:r>
          </w:p>
        </w:tc>
        <w:tc>
          <w:tcPr>
            <w:tcW w:w="0" w:type="auto"/>
            <w:gridSpan w:val="3"/>
            <w:shd w:val="clear" w:color="auto" w:fill="auto"/>
            <w:vAlign w:val="center"/>
          </w:tcPr>
          <w:p w14:paraId="0C5DD799">
            <w:pPr>
              <w:pStyle w:val="6"/>
              <w:widowControl/>
              <w:spacing w:beforeAutospacing="0" w:afterAutospacing="0" w:line="324" w:lineRule="atLeast"/>
            </w:pPr>
            <w:r>
              <w:t>HDMI*1</w:t>
            </w:r>
          </w:p>
        </w:tc>
      </w:tr>
      <w:tr w14:paraId="14E164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D5C25A">
            <w:pPr>
              <w:jc w:val="left"/>
              <w:rPr>
                <w:rFonts w:ascii="宋体"/>
                <w:sz w:val="24"/>
                <w:szCs w:val="24"/>
              </w:rPr>
            </w:pPr>
          </w:p>
        </w:tc>
        <w:tc>
          <w:tcPr>
            <w:tcW w:w="0" w:type="auto"/>
            <w:vMerge w:val="continue"/>
            <w:shd w:val="clear" w:color="auto" w:fill="auto"/>
            <w:vAlign w:val="center"/>
          </w:tcPr>
          <w:p w14:paraId="5185242C">
            <w:pPr>
              <w:jc w:val="left"/>
              <w:rPr>
                <w:rFonts w:ascii="宋体"/>
                <w:sz w:val="24"/>
                <w:szCs w:val="24"/>
              </w:rPr>
            </w:pPr>
          </w:p>
        </w:tc>
        <w:tc>
          <w:tcPr>
            <w:tcW w:w="0" w:type="auto"/>
            <w:shd w:val="clear" w:color="auto" w:fill="auto"/>
            <w:vAlign w:val="center"/>
          </w:tcPr>
          <w:p w14:paraId="3CBAE537">
            <w:pPr>
              <w:pStyle w:val="6"/>
              <w:widowControl/>
              <w:spacing w:beforeAutospacing="0" w:afterAutospacing="0" w:line="324" w:lineRule="atLeast"/>
            </w:pPr>
            <w:r>
              <w:t>Sample rate</w:t>
            </w:r>
          </w:p>
        </w:tc>
        <w:tc>
          <w:tcPr>
            <w:tcW w:w="0" w:type="auto"/>
            <w:gridSpan w:val="3"/>
            <w:shd w:val="clear" w:color="auto" w:fill="auto"/>
            <w:vAlign w:val="center"/>
          </w:tcPr>
          <w:p w14:paraId="3FDE1B3B">
            <w:pPr>
              <w:pStyle w:val="6"/>
              <w:widowControl/>
              <w:spacing w:beforeAutospacing="0" w:afterAutospacing="0" w:line="324" w:lineRule="atLeast"/>
            </w:pPr>
            <w:r>
              <w:t>48KHz</w:t>
            </w:r>
          </w:p>
        </w:tc>
      </w:tr>
      <w:tr w14:paraId="2E0E33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637357">
            <w:pPr>
              <w:jc w:val="left"/>
              <w:rPr>
                <w:rFonts w:ascii="宋体"/>
                <w:sz w:val="24"/>
                <w:szCs w:val="24"/>
              </w:rPr>
            </w:pPr>
          </w:p>
        </w:tc>
        <w:tc>
          <w:tcPr>
            <w:tcW w:w="0" w:type="auto"/>
            <w:vMerge w:val="continue"/>
            <w:shd w:val="clear" w:color="auto" w:fill="auto"/>
            <w:vAlign w:val="center"/>
          </w:tcPr>
          <w:p w14:paraId="1B3BBF18">
            <w:pPr>
              <w:jc w:val="left"/>
              <w:rPr>
                <w:rFonts w:ascii="宋体"/>
                <w:sz w:val="24"/>
                <w:szCs w:val="24"/>
              </w:rPr>
            </w:pPr>
          </w:p>
        </w:tc>
        <w:tc>
          <w:tcPr>
            <w:tcW w:w="0" w:type="auto"/>
            <w:shd w:val="clear" w:color="auto" w:fill="auto"/>
            <w:vAlign w:val="center"/>
          </w:tcPr>
          <w:p w14:paraId="490EB059">
            <w:pPr>
              <w:pStyle w:val="6"/>
              <w:widowControl/>
              <w:spacing w:beforeAutospacing="0" w:afterAutospacing="0" w:line="324" w:lineRule="atLeast"/>
            </w:pPr>
            <w:r>
              <w:t>Bitrate</w:t>
            </w:r>
          </w:p>
        </w:tc>
        <w:tc>
          <w:tcPr>
            <w:tcW w:w="0" w:type="auto"/>
            <w:gridSpan w:val="3"/>
            <w:shd w:val="clear" w:color="auto" w:fill="auto"/>
            <w:vAlign w:val="center"/>
          </w:tcPr>
          <w:p w14:paraId="796C3630">
            <w:pPr>
              <w:pStyle w:val="6"/>
              <w:widowControl/>
              <w:spacing w:beforeAutospacing="0" w:afterAutospacing="0" w:line="324" w:lineRule="atLeast"/>
            </w:pPr>
            <w:r>
              <w:t>64/96/128/ 192/256/320kbps</w:t>
            </w:r>
          </w:p>
        </w:tc>
      </w:tr>
      <w:tr w14:paraId="14632C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B521AA">
            <w:pPr>
              <w:jc w:val="left"/>
              <w:rPr>
                <w:rFonts w:ascii="宋体"/>
                <w:sz w:val="24"/>
                <w:szCs w:val="24"/>
              </w:rPr>
            </w:pPr>
          </w:p>
        </w:tc>
        <w:tc>
          <w:tcPr>
            <w:tcW w:w="0" w:type="auto"/>
            <w:vMerge w:val="restart"/>
            <w:shd w:val="clear" w:color="auto" w:fill="auto"/>
            <w:vAlign w:val="center"/>
          </w:tcPr>
          <w:p w14:paraId="78B55942">
            <w:pPr>
              <w:pStyle w:val="6"/>
              <w:widowControl/>
              <w:spacing w:beforeAutospacing="0" w:afterAutospacing="0" w:line="324" w:lineRule="atLeast"/>
            </w:pPr>
            <w:r>
              <w:t>Video</w:t>
            </w:r>
          </w:p>
          <w:p w14:paraId="7C6DEEBE">
            <w:pPr>
              <w:pStyle w:val="6"/>
              <w:widowControl/>
              <w:spacing w:beforeAutospacing="0" w:afterAutospacing="0" w:line="324" w:lineRule="atLeast"/>
            </w:pPr>
            <w:r>
              <w:t>(YpbPr/ CVBS)</w:t>
            </w:r>
          </w:p>
        </w:tc>
        <w:tc>
          <w:tcPr>
            <w:tcW w:w="0" w:type="auto"/>
            <w:shd w:val="clear" w:color="auto" w:fill="auto"/>
            <w:vAlign w:val="center"/>
          </w:tcPr>
          <w:p w14:paraId="50EA0619">
            <w:pPr>
              <w:pStyle w:val="6"/>
              <w:widowControl/>
              <w:spacing w:beforeAutospacing="0" w:afterAutospacing="0" w:line="324" w:lineRule="atLeast"/>
            </w:pPr>
            <w:r>
              <w:t>Encoding</w:t>
            </w:r>
          </w:p>
        </w:tc>
        <w:tc>
          <w:tcPr>
            <w:tcW w:w="0" w:type="auto"/>
            <w:gridSpan w:val="3"/>
            <w:shd w:val="clear" w:color="auto" w:fill="auto"/>
            <w:vAlign w:val="center"/>
          </w:tcPr>
          <w:p w14:paraId="57DE18E0">
            <w:pPr>
              <w:pStyle w:val="6"/>
              <w:widowControl/>
              <w:spacing w:beforeAutospacing="0" w:afterAutospacing="0" w:line="324" w:lineRule="atLeast"/>
            </w:pPr>
            <w:r>
              <w:t>MPEG2; MPEG4 AVC/H.264</w:t>
            </w:r>
          </w:p>
        </w:tc>
      </w:tr>
      <w:tr w14:paraId="4874A4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8B47294">
            <w:pPr>
              <w:jc w:val="left"/>
              <w:rPr>
                <w:rFonts w:ascii="宋体"/>
                <w:sz w:val="24"/>
                <w:szCs w:val="24"/>
              </w:rPr>
            </w:pPr>
          </w:p>
        </w:tc>
        <w:tc>
          <w:tcPr>
            <w:tcW w:w="0" w:type="auto"/>
            <w:vMerge w:val="continue"/>
            <w:shd w:val="clear" w:color="auto" w:fill="auto"/>
            <w:vAlign w:val="center"/>
          </w:tcPr>
          <w:p w14:paraId="066DFE89">
            <w:pPr>
              <w:jc w:val="left"/>
              <w:rPr>
                <w:rFonts w:ascii="宋体"/>
                <w:sz w:val="24"/>
                <w:szCs w:val="24"/>
              </w:rPr>
            </w:pPr>
          </w:p>
        </w:tc>
        <w:tc>
          <w:tcPr>
            <w:tcW w:w="0" w:type="auto"/>
            <w:shd w:val="clear" w:color="auto" w:fill="auto"/>
            <w:vAlign w:val="center"/>
          </w:tcPr>
          <w:p w14:paraId="3E660C3B">
            <w:pPr>
              <w:pStyle w:val="6"/>
              <w:widowControl/>
              <w:spacing w:beforeAutospacing="0" w:afterAutospacing="0" w:line="324" w:lineRule="atLeast"/>
            </w:pPr>
            <w:r>
              <w:t>Input</w:t>
            </w:r>
          </w:p>
        </w:tc>
        <w:tc>
          <w:tcPr>
            <w:tcW w:w="0" w:type="auto"/>
            <w:gridSpan w:val="3"/>
            <w:shd w:val="clear" w:color="auto" w:fill="auto"/>
            <w:vAlign w:val="center"/>
          </w:tcPr>
          <w:p w14:paraId="55FAB5E1">
            <w:pPr>
              <w:pStyle w:val="6"/>
              <w:widowControl/>
              <w:spacing w:beforeAutospacing="0" w:afterAutospacing="0" w:line="324" w:lineRule="atLeast"/>
            </w:pPr>
            <w:r>
              <w:t>YpbPr*1 / CVBS *1</w:t>
            </w:r>
          </w:p>
        </w:tc>
      </w:tr>
      <w:tr w14:paraId="19CF07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F6E3D3">
            <w:pPr>
              <w:jc w:val="left"/>
              <w:rPr>
                <w:rFonts w:ascii="宋体"/>
                <w:sz w:val="24"/>
                <w:szCs w:val="24"/>
              </w:rPr>
            </w:pPr>
          </w:p>
        </w:tc>
        <w:tc>
          <w:tcPr>
            <w:tcW w:w="0" w:type="auto"/>
            <w:vMerge w:val="continue"/>
            <w:shd w:val="clear" w:color="auto" w:fill="auto"/>
            <w:vAlign w:val="center"/>
          </w:tcPr>
          <w:p w14:paraId="77B74FB9">
            <w:pPr>
              <w:jc w:val="left"/>
              <w:rPr>
                <w:rFonts w:ascii="宋体"/>
                <w:sz w:val="24"/>
                <w:szCs w:val="24"/>
              </w:rPr>
            </w:pPr>
          </w:p>
        </w:tc>
        <w:tc>
          <w:tcPr>
            <w:tcW w:w="0" w:type="auto"/>
            <w:shd w:val="clear" w:color="auto" w:fill="auto"/>
            <w:vAlign w:val="center"/>
          </w:tcPr>
          <w:p w14:paraId="7F88CAA2">
            <w:pPr>
              <w:pStyle w:val="6"/>
              <w:widowControl/>
              <w:spacing w:beforeAutospacing="0" w:afterAutospacing="0" w:line="324" w:lineRule="atLeast"/>
            </w:pPr>
            <w:r>
              <w:t>Bitrate</w:t>
            </w:r>
          </w:p>
        </w:tc>
        <w:tc>
          <w:tcPr>
            <w:tcW w:w="0" w:type="auto"/>
            <w:gridSpan w:val="3"/>
            <w:shd w:val="clear" w:color="auto" w:fill="auto"/>
            <w:vAlign w:val="center"/>
          </w:tcPr>
          <w:p w14:paraId="3702E7F5">
            <w:pPr>
              <w:pStyle w:val="6"/>
              <w:widowControl/>
              <w:spacing w:beforeAutospacing="0" w:afterAutospacing="0" w:line="324" w:lineRule="atLeast"/>
            </w:pPr>
            <w:r>
              <w:t>1-19.5Mbps</w:t>
            </w:r>
          </w:p>
        </w:tc>
      </w:tr>
      <w:tr w14:paraId="39E6B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118E37">
            <w:pPr>
              <w:jc w:val="left"/>
              <w:rPr>
                <w:rFonts w:ascii="宋体"/>
                <w:sz w:val="24"/>
                <w:szCs w:val="24"/>
              </w:rPr>
            </w:pPr>
          </w:p>
        </w:tc>
        <w:tc>
          <w:tcPr>
            <w:tcW w:w="0" w:type="auto"/>
            <w:vMerge w:val="continue"/>
            <w:shd w:val="clear" w:color="auto" w:fill="auto"/>
            <w:vAlign w:val="center"/>
          </w:tcPr>
          <w:p w14:paraId="5EA2486E">
            <w:pPr>
              <w:jc w:val="left"/>
              <w:rPr>
                <w:rFonts w:ascii="宋体"/>
                <w:sz w:val="24"/>
                <w:szCs w:val="24"/>
              </w:rPr>
            </w:pPr>
          </w:p>
        </w:tc>
        <w:tc>
          <w:tcPr>
            <w:tcW w:w="0" w:type="auto"/>
            <w:shd w:val="clear" w:color="auto" w:fill="auto"/>
            <w:vAlign w:val="center"/>
          </w:tcPr>
          <w:p w14:paraId="1F6B3F54">
            <w:pPr>
              <w:pStyle w:val="6"/>
              <w:widowControl/>
              <w:spacing w:beforeAutospacing="0" w:afterAutospacing="0" w:line="324" w:lineRule="atLeast"/>
            </w:pPr>
            <w:r>
              <w:t>Resolution</w:t>
            </w:r>
          </w:p>
        </w:tc>
        <w:tc>
          <w:tcPr>
            <w:tcW w:w="0" w:type="auto"/>
            <w:gridSpan w:val="3"/>
            <w:shd w:val="clear" w:color="auto" w:fill="auto"/>
            <w:vAlign w:val="center"/>
          </w:tcPr>
          <w:p w14:paraId="1CA9B541">
            <w:pPr>
              <w:pStyle w:val="6"/>
              <w:widowControl/>
              <w:spacing w:beforeAutospacing="0" w:afterAutospacing="0" w:line="324" w:lineRule="atLeast"/>
            </w:pPr>
            <w:r>
              <w:t>CVBS: 720x576_50i (PAL); 720x480_60i (NTSC)</w:t>
            </w:r>
          </w:p>
          <w:p w14:paraId="7F50AC42">
            <w:pPr>
              <w:pStyle w:val="6"/>
              <w:widowControl/>
              <w:spacing w:beforeAutospacing="0" w:afterAutospacing="0" w:line="324" w:lineRule="atLeast"/>
            </w:pPr>
            <w:r>
              <w:t>YpbPr: 1920*1080_60i, 1920*1080_50i;</w:t>
            </w:r>
          </w:p>
          <w:p w14:paraId="3AB2CDAE">
            <w:pPr>
              <w:pStyle w:val="6"/>
              <w:widowControl/>
              <w:spacing w:beforeAutospacing="0" w:afterAutospacing="0" w:line="324" w:lineRule="atLeast"/>
            </w:pPr>
            <w:r>
              <w:t>1280*720_60p, 1280*720_50P</w:t>
            </w:r>
          </w:p>
        </w:tc>
      </w:tr>
      <w:tr w14:paraId="2710A8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CBE6FD">
            <w:pPr>
              <w:jc w:val="left"/>
              <w:rPr>
                <w:rFonts w:ascii="宋体"/>
                <w:sz w:val="24"/>
                <w:szCs w:val="24"/>
              </w:rPr>
            </w:pPr>
          </w:p>
        </w:tc>
        <w:tc>
          <w:tcPr>
            <w:tcW w:w="0" w:type="auto"/>
            <w:vMerge w:val="continue"/>
            <w:shd w:val="clear" w:color="auto" w:fill="auto"/>
            <w:vAlign w:val="center"/>
          </w:tcPr>
          <w:p w14:paraId="31FDBE3C">
            <w:pPr>
              <w:jc w:val="left"/>
              <w:rPr>
                <w:rFonts w:ascii="宋体"/>
                <w:sz w:val="24"/>
                <w:szCs w:val="24"/>
              </w:rPr>
            </w:pPr>
          </w:p>
        </w:tc>
        <w:tc>
          <w:tcPr>
            <w:tcW w:w="0" w:type="auto"/>
            <w:shd w:val="clear" w:color="auto" w:fill="auto"/>
            <w:vAlign w:val="center"/>
          </w:tcPr>
          <w:p w14:paraId="642C95EA">
            <w:pPr>
              <w:pStyle w:val="6"/>
              <w:widowControl/>
              <w:spacing w:beforeAutospacing="0" w:afterAutospacing="0" w:line="324" w:lineRule="atLeast"/>
            </w:pPr>
            <w:r>
              <w:t>Low Delay</w:t>
            </w:r>
          </w:p>
        </w:tc>
        <w:tc>
          <w:tcPr>
            <w:tcW w:w="0" w:type="auto"/>
            <w:gridSpan w:val="3"/>
            <w:shd w:val="clear" w:color="auto" w:fill="auto"/>
            <w:vAlign w:val="center"/>
          </w:tcPr>
          <w:p w14:paraId="10C95870">
            <w:pPr>
              <w:pStyle w:val="6"/>
              <w:widowControl/>
              <w:spacing w:beforeAutospacing="0" w:afterAutospacing="0" w:line="324" w:lineRule="atLeast"/>
            </w:pPr>
            <w:r>
              <w:t>Normal, Mode 1, Mode 2</w:t>
            </w:r>
          </w:p>
        </w:tc>
      </w:tr>
      <w:tr w14:paraId="3D07C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B7C7EBD">
            <w:pPr>
              <w:jc w:val="left"/>
              <w:rPr>
                <w:rFonts w:ascii="宋体"/>
                <w:sz w:val="24"/>
                <w:szCs w:val="24"/>
              </w:rPr>
            </w:pPr>
          </w:p>
        </w:tc>
        <w:tc>
          <w:tcPr>
            <w:tcW w:w="0" w:type="auto"/>
            <w:vMerge w:val="continue"/>
            <w:shd w:val="clear" w:color="auto" w:fill="auto"/>
            <w:vAlign w:val="center"/>
          </w:tcPr>
          <w:p w14:paraId="346D43AB">
            <w:pPr>
              <w:jc w:val="left"/>
              <w:rPr>
                <w:rFonts w:ascii="宋体"/>
                <w:sz w:val="24"/>
                <w:szCs w:val="24"/>
              </w:rPr>
            </w:pPr>
          </w:p>
        </w:tc>
        <w:tc>
          <w:tcPr>
            <w:tcW w:w="0" w:type="auto"/>
            <w:shd w:val="clear" w:color="auto" w:fill="auto"/>
            <w:vAlign w:val="center"/>
          </w:tcPr>
          <w:p w14:paraId="181F8D36">
            <w:pPr>
              <w:pStyle w:val="6"/>
              <w:widowControl/>
              <w:spacing w:beforeAutospacing="0" w:afterAutospacing="0" w:line="324" w:lineRule="atLeast"/>
            </w:pPr>
            <w:r>
              <w:t>Chroma</w:t>
            </w:r>
          </w:p>
        </w:tc>
        <w:tc>
          <w:tcPr>
            <w:tcW w:w="0" w:type="auto"/>
            <w:gridSpan w:val="3"/>
            <w:shd w:val="clear" w:color="auto" w:fill="auto"/>
            <w:vAlign w:val="center"/>
          </w:tcPr>
          <w:p w14:paraId="055D1753">
            <w:pPr>
              <w:pStyle w:val="6"/>
              <w:widowControl/>
              <w:spacing w:beforeAutospacing="0" w:afterAutospacing="0" w:line="324" w:lineRule="atLeast"/>
            </w:pPr>
            <w:r>
              <w:t>4:2:0</w:t>
            </w:r>
          </w:p>
        </w:tc>
      </w:tr>
      <w:tr w14:paraId="0A2886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28AEC1">
            <w:pPr>
              <w:jc w:val="left"/>
              <w:rPr>
                <w:rFonts w:ascii="宋体"/>
                <w:sz w:val="24"/>
                <w:szCs w:val="24"/>
              </w:rPr>
            </w:pPr>
          </w:p>
        </w:tc>
        <w:tc>
          <w:tcPr>
            <w:tcW w:w="0" w:type="auto"/>
            <w:vMerge w:val="continue"/>
            <w:shd w:val="clear" w:color="auto" w:fill="auto"/>
            <w:vAlign w:val="center"/>
          </w:tcPr>
          <w:p w14:paraId="6AAF73CC">
            <w:pPr>
              <w:jc w:val="left"/>
              <w:rPr>
                <w:rFonts w:ascii="宋体"/>
                <w:sz w:val="24"/>
                <w:szCs w:val="24"/>
              </w:rPr>
            </w:pPr>
          </w:p>
        </w:tc>
        <w:tc>
          <w:tcPr>
            <w:tcW w:w="0" w:type="auto"/>
            <w:shd w:val="clear" w:color="auto" w:fill="auto"/>
            <w:vAlign w:val="center"/>
          </w:tcPr>
          <w:p w14:paraId="78356B2C">
            <w:pPr>
              <w:pStyle w:val="6"/>
              <w:widowControl/>
              <w:spacing w:beforeAutospacing="0" w:afterAutospacing="0" w:line="324" w:lineRule="atLeast"/>
            </w:pPr>
            <w:r>
              <w:t>Aspect Ratio</w:t>
            </w:r>
          </w:p>
        </w:tc>
        <w:tc>
          <w:tcPr>
            <w:tcW w:w="0" w:type="auto"/>
            <w:gridSpan w:val="3"/>
            <w:shd w:val="clear" w:color="auto" w:fill="auto"/>
            <w:vAlign w:val="center"/>
          </w:tcPr>
          <w:p w14:paraId="31D69E49">
            <w:pPr>
              <w:pStyle w:val="6"/>
              <w:widowControl/>
              <w:spacing w:beforeAutospacing="0" w:afterAutospacing="0" w:line="324" w:lineRule="atLeast"/>
            </w:pPr>
            <w:r>
              <w:t>16:9, 4:3</w:t>
            </w:r>
          </w:p>
        </w:tc>
      </w:tr>
      <w:tr w14:paraId="7947E5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4ACCB0">
            <w:pPr>
              <w:jc w:val="left"/>
              <w:rPr>
                <w:rFonts w:ascii="宋体"/>
                <w:sz w:val="24"/>
                <w:szCs w:val="24"/>
              </w:rPr>
            </w:pPr>
          </w:p>
        </w:tc>
        <w:tc>
          <w:tcPr>
            <w:tcW w:w="0" w:type="auto"/>
            <w:vMerge w:val="restart"/>
            <w:shd w:val="clear" w:color="auto" w:fill="auto"/>
            <w:vAlign w:val="center"/>
          </w:tcPr>
          <w:p w14:paraId="0C7CBFA7">
            <w:pPr>
              <w:pStyle w:val="6"/>
              <w:widowControl/>
              <w:spacing w:beforeAutospacing="0" w:afterAutospacing="0" w:line="324" w:lineRule="atLeast"/>
            </w:pPr>
            <w:r>
              <w:t>Audio</w:t>
            </w:r>
          </w:p>
          <w:p w14:paraId="674895E7">
            <w:pPr>
              <w:pStyle w:val="6"/>
              <w:widowControl/>
              <w:spacing w:beforeAutospacing="0" w:afterAutospacing="0" w:line="324" w:lineRule="atLeast"/>
            </w:pPr>
            <w:r>
              <w:t>(YpbPr/ CVBS)</w:t>
            </w:r>
          </w:p>
        </w:tc>
        <w:tc>
          <w:tcPr>
            <w:tcW w:w="0" w:type="auto"/>
            <w:shd w:val="clear" w:color="auto" w:fill="auto"/>
            <w:vAlign w:val="center"/>
          </w:tcPr>
          <w:p w14:paraId="0B5041D4">
            <w:pPr>
              <w:pStyle w:val="6"/>
              <w:widowControl/>
              <w:spacing w:beforeAutospacing="0" w:afterAutospacing="0" w:line="324" w:lineRule="atLeast"/>
            </w:pPr>
            <w:r>
              <w:t>Encoding</w:t>
            </w:r>
          </w:p>
        </w:tc>
        <w:tc>
          <w:tcPr>
            <w:tcW w:w="0" w:type="auto"/>
            <w:gridSpan w:val="3"/>
            <w:shd w:val="clear" w:color="auto" w:fill="auto"/>
            <w:vAlign w:val="center"/>
          </w:tcPr>
          <w:p w14:paraId="718B37EB">
            <w:pPr>
              <w:pStyle w:val="6"/>
              <w:widowControl/>
              <w:spacing w:beforeAutospacing="0" w:afterAutospacing="0" w:line="324" w:lineRule="atLeast"/>
            </w:pPr>
            <w:r>
              <w:t>MPEG1 Layer II; MPEG2-AAC; MPEG4-AAC</w:t>
            </w:r>
          </w:p>
          <w:p w14:paraId="767BEF74">
            <w:pPr>
              <w:pStyle w:val="6"/>
              <w:widowControl/>
              <w:spacing w:beforeAutospacing="0" w:afterAutospacing="0" w:line="324" w:lineRule="atLeast"/>
            </w:pPr>
            <w:r>
              <w:t>and Dolby Digital AC3 2.0</w:t>
            </w:r>
          </w:p>
        </w:tc>
      </w:tr>
      <w:tr w14:paraId="5132EB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BA1FCA5">
            <w:pPr>
              <w:jc w:val="left"/>
              <w:rPr>
                <w:rFonts w:ascii="宋体"/>
                <w:sz w:val="24"/>
                <w:szCs w:val="24"/>
              </w:rPr>
            </w:pPr>
          </w:p>
        </w:tc>
        <w:tc>
          <w:tcPr>
            <w:tcW w:w="0" w:type="auto"/>
            <w:vMerge w:val="continue"/>
            <w:shd w:val="clear" w:color="auto" w:fill="auto"/>
            <w:vAlign w:val="center"/>
          </w:tcPr>
          <w:p w14:paraId="39A06991">
            <w:pPr>
              <w:jc w:val="left"/>
              <w:rPr>
                <w:rFonts w:ascii="宋体"/>
                <w:sz w:val="24"/>
                <w:szCs w:val="24"/>
              </w:rPr>
            </w:pPr>
          </w:p>
        </w:tc>
        <w:tc>
          <w:tcPr>
            <w:tcW w:w="0" w:type="auto"/>
            <w:shd w:val="clear" w:color="auto" w:fill="auto"/>
            <w:vAlign w:val="center"/>
          </w:tcPr>
          <w:p w14:paraId="362D38E2">
            <w:pPr>
              <w:pStyle w:val="6"/>
              <w:widowControl/>
              <w:spacing w:beforeAutospacing="0" w:afterAutospacing="0" w:line="324" w:lineRule="atLeast"/>
            </w:pPr>
            <w:r>
              <w:t>Interface</w:t>
            </w:r>
          </w:p>
        </w:tc>
        <w:tc>
          <w:tcPr>
            <w:tcW w:w="0" w:type="auto"/>
            <w:gridSpan w:val="3"/>
            <w:shd w:val="clear" w:color="auto" w:fill="auto"/>
            <w:vAlign w:val="center"/>
          </w:tcPr>
          <w:p w14:paraId="3A32C99C">
            <w:pPr>
              <w:pStyle w:val="6"/>
              <w:widowControl/>
              <w:spacing w:beforeAutospacing="0" w:afterAutospacing="0" w:line="324" w:lineRule="atLeast"/>
            </w:pPr>
            <w:r>
              <w:t>1*Stereo/2*mono</w:t>
            </w:r>
          </w:p>
        </w:tc>
      </w:tr>
      <w:tr w14:paraId="64C343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ECC658">
            <w:pPr>
              <w:jc w:val="left"/>
              <w:rPr>
                <w:rFonts w:ascii="宋体"/>
                <w:sz w:val="24"/>
                <w:szCs w:val="24"/>
              </w:rPr>
            </w:pPr>
          </w:p>
        </w:tc>
        <w:tc>
          <w:tcPr>
            <w:tcW w:w="0" w:type="auto"/>
            <w:vMerge w:val="continue"/>
            <w:shd w:val="clear" w:color="auto" w:fill="auto"/>
            <w:vAlign w:val="center"/>
          </w:tcPr>
          <w:p w14:paraId="098A0AEB">
            <w:pPr>
              <w:jc w:val="left"/>
              <w:rPr>
                <w:rFonts w:ascii="宋体"/>
                <w:sz w:val="24"/>
                <w:szCs w:val="24"/>
              </w:rPr>
            </w:pPr>
          </w:p>
        </w:tc>
        <w:tc>
          <w:tcPr>
            <w:tcW w:w="0" w:type="auto"/>
            <w:shd w:val="clear" w:color="auto" w:fill="auto"/>
            <w:vAlign w:val="center"/>
          </w:tcPr>
          <w:p w14:paraId="394F1F70">
            <w:pPr>
              <w:pStyle w:val="6"/>
              <w:widowControl/>
              <w:spacing w:beforeAutospacing="0" w:afterAutospacing="0" w:line="324" w:lineRule="atLeast"/>
            </w:pPr>
            <w:r>
              <w:t>Sample rate</w:t>
            </w:r>
          </w:p>
        </w:tc>
        <w:tc>
          <w:tcPr>
            <w:tcW w:w="0" w:type="auto"/>
            <w:gridSpan w:val="3"/>
            <w:shd w:val="clear" w:color="auto" w:fill="auto"/>
            <w:vAlign w:val="center"/>
          </w:tcPr>
          <w:p w14:paraId="672BF16E">
            <w:pPr>
              <w:pStyle w:val="6"/>
              <w:widowControl/>
              <w:spacing w:beforeAutospacing="0" w:afterAutospacing="0" w:line="324" w:lineRule="atLeast"/>
            </w:pPr>
            <w:r>
              <w:t>48KHz</w:t>
            </w:r>
          </w:p>
        </w:tc>
      </w:tr>
      <w:tr w14:paraId="2ED94B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C7195E6">
            <w:pPr>
              <w:jc w:val="left"/>
              <w:rPr>
                <w:rFonts w:ascii="宋体"/>
                <w:sz w:val="24"/>
                <w:szCs w:val="24"/>
              </w:rPr>
            </w:pPr>
          </w:p>
        </w:tc>
        <w:tc>
          <w:tcPr>
            <w:tcW w:w="0" w:type="auto"/>
            <w:vMerge w:val="continue"/>
            <w:shd w:val="clear" w:color="auto" w:fill="auto"/>
            <w:vAlign w:val="center"/>
          </w:tcPr>
          <w:p w14:paraId="385B5CBA">
            <w:pPr>
              <w:jc w:val="left"/>
              <w:rPr>
                <w:rFonts w:ascii="宋体"/>
                <w:sz w:val="24"/>
                <w:szCs w:val="24"/>
              </w:rPr>
            </w:pPr>
          </w:p>
        </w:tc>
        <w:tc>
          <w:tcPr>
            <w:tcW w:w="0" w:type="auto"/>
            <w:shd w:val="clear" w:color="auto" w:fill="auto"/>
            <w:vAlign w:val="center"/>
          </w:tcPr>
          <w:p w14:paraId="56C58745">
            <w:pPr>
              <w:pStyle w:val="6"/>
              <w:widowControl/>
              <w:spacing w:beforeAutospacing="0" w:afterAutospacing="0" w:line="324" w:lineRule="atLeast"/>
            </w:pPr>
            <w:r>
              <w:t>Bit rate</w:t>
            </w:r>
          </w:p>
        </w:tc>
        <w:tc>
          <w:tcPr>
            <w:tcW w:w="0" w:type="auto"/>
            <w:gridSpan w:val="3"/>
            <w:shd w:val="clear" w:color="auto" w:fill="auto"/>
            <w:vAlign w:val="center"/>
          </w:tcPr>
          <w:p w14:paraId="4A87A196">
            <w:pPr>
              <w:pStyle w:val="6"/>
              <w:widowControl/>
              <w:spacing w:beforeAutospacing="0" w:afterAutospacing="0" w:line="324" w:lineRule="atLeast"/>
            </w:pPr>
            <w:r>
              <w:t>64/96/128/ 192/256/320kbps</w:t>
            </w:r>
          </w:p>
        </w:tc>
      </w:tr>
      <w:tr w14:paraId="44A607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6"/>
            <w:shd w:val="clear" w:color="auto" w:fill="auto"/>
            <w:vAlign w:val="center"/>
          </w:tcPr>
          <w:tbl>
            <w:tblPr>
              <w:tblStyle w:val="7"/>
              <w:tblW w:w="973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169"/>
              <w:gridCol w:w="434"/>
              <w:gridCol w:w="919"/>
              <w:gridCol w:w="1194"/>
            </w:tblGrid>
            <w:tr w14:paraId="50F543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A3A98C6">
                  <w:pPr>
                    <w:pStyle w:val="6"/>
                    <w:widowControl/>
                    <w:spacing w:beforeAutospacing="0" w:afterAutospacing="0" w:line="324" w:lineRule="atLeast"/>
                  </w:pPr>
                  <w:r>
                    <w:t>SDI Input</w:t>
                  </w:r>
                </w:p>
                <w:p w14:paraId="2CCD7223">
                  <w:pPr>
                    <w:pStyle w:val="6"/>
                    <w:widowControl/>
                    <w:spacing w:beforeAutospacing="0" w:afterAutospacing="0" w:line="324" w:lineRule="atLeast"/>
                  </w:pPr>
                  <w:r>
                    <w:rPr>
                      <w:color w:val="333333"/>
                    </w:rPr>
                    <w:drawing>
                      <wp:inline distT="0" distB="0" distL="114300" distR="114300">
                        <wp:extent cx="6182995" cy="1421130"/>
                        <wp:effectExtent l="0" t="0" r="8255" b="7620"/>
                        <wp:docPr id="8"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12"/>
                                <a:stretch>
                                  <a:fillRect/>
                                </a:stretch>
                              </pic:blipFill>
                              <pic:spPr>
                                <a:xfrm>
                                  <a:off x="0" y="0"/>
                                  <a:ext cx="6182995" cy="1421130"/>
                                </a:xfrm>
                                <a:prstGeom prst="rect">
                                  <a:avLst/>
                                </a:prstGeom>
                                <a:noFill/>
                                <a:ln w="9525">
                                  <a:noFill/>
                                </a:ln>
                              </pic:spPr>
                            </pic:pic>
                          </a:graphicData>
                        </a:graphic>
                      </wp:inline>
                    </w:drawing>
                  </w:r>
                  <w:r>
                    <w:rPr>
                      <w:rStyle w:val="10"/>
                    </w:rPr>
                    <w:t>                     </w:t>
                  </w:r>
                </w:p>
                <w:p w14:paraId="6186EF65">
                  <w:pPr>
                    <w:pStyle w:val="6"/>
                    <w:widowControl/>
                    <w:spacing w:beforeAutospacing="0" w:afterAutospacing="0" w:line="324" w:lineRule="atLeast"/>
                  </w:pPr>
                  <w:r>
                    <w:t> </w:t>
                  </w:r>
                </w:p>
                <w:p w14:paraId="2E372201">
                  <w:pPr>
                    <w:pStyle w:val="6"/>
                    <w:widowControl/>
                    <w:spacing w:beforeAutospacing="0" w:afterAutospacing="0" w:line="324" w:lineRule="atLeast"/>
                  </w:pPr>
                  <w:r>
                    <w:t> </w:t>
                  </w:r>
                </w:p>
              </w:tc>
              <w:tc>
                <w:tcPr>
                  <w:tcW w:w="0" w:type="auto"/>
                  <w:vMerge w:val="restart"/>
                  <w:shd w:val="clear" w:color="auto" w:fill="auto"/>
                  <w:vAlign w:val="center"/>
                </w:tcPr>
                <w:p w14:paraId="225D66BD">
                  <w:pPr>
                    <w:pStyle w:val="6"/>
                    <w:widowControl/>
                    <w:spacing w:beforeAutospacing="0" w:afterAutospacing="0" w:line="324" w:lineRule="atLeast"/>
                  </w:pPr>
                  <w:r>
                    <w:t>Video</w:t>
                  </w:r>
                </w:p>
              </w:tc>
              <w:tc>
                <w:tcPr>
                  <w:tcW w:w="0" w:type="auto"/>
                  <w:shd w:val="clear" w:color="auto" w:fill="auto"/>
                  <w:vAlign w:val="center"/>
                </w:tcPr>
                <w:p w14:paraId="70E355A4">
                  <w:pPr>
                    <w:pStyle w:val="6"/>
                    <w:widowControl/>
                    <w:spacing w:beforeAutospacing="0" w:afterAutospacing="0" w:line="324" w:lineRule="atLeast"/>
                  </w:pPr>
                  <w:r>
                    <w:t>Encoding</w:t>
                  </w:r>
                </w:p>
              </w:tc>
              <w:tc>
                <w:tcPr>
                  <w:tcW w:w="0" w:type="auto"/>
                  <w:shd w:val="clear" w:color="auto" w:fill="auto"/>
                  <w:vAlign w:val="center"/>
                </w:tcPr>
                <w:p w14:paraId="19CFC1D2">
                  <w:pPr>
                    <w:pStyle w:val="6"/>
                    <w:widowControl/>
                    <w:spacing w:beforeAutospacing="0" w:afterAutospacing="0" w:line="324" w:lineRule="atLeast"/>
                  </w:pPr>
                  <w:r>
                    <w:t>MPEG2; MPEG4 AVC/H.264</w:t>
                  </w:r>
                </w:p>
              </w:tc>
            </w:tr>
            <w:tr w14:paraId="58559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EE9265">
                  <w:pPr>
                    <w:jc w:val="left"/>
                    <w:rPr>
                      <w:rFonts w:ascii="宋体"/>
                      <w:sz w:val="24"/>
                      <w:szCs w:val="24"/>
                    </w:rPr>
                  </w:pPr>
                </w:p>
              </w:tc>
              <w:tc>
                <w:tcPr>
                  <w:tcW w:w="0" w:type="auto"/>
                  <w:vMerge w:val="continue"/>
                  <w:shd w:val="clear" w:color="auto" w:fill="auto"/>
                  <w:vAlign w:val="center"/>
                </w:tcPr>
                <w:p w14:paraId="29E4B512">
                  <w:pPr>
                    <w:jc w:val="left"/>
                    <w:rPr>
                      <w:rFonts w:ascii="宋体"/>
                      <w:sz w:val="24"/>
                      <w:szCs w:val="24"/>
                    </w:rPr>
                  </w:pPr>
                </w:p>
              </w:tc>
              <w:tc>
                <w:tcPr>
                  <w:tcW w:w="0" w:type="auto"/>
                  <w:shd w:val="clear" w:color="auto" w:fill="auto"/>
                  <w:vAlign w:val="center"/>
                </w:tcPr>
                <w:p w14:paraId="6DE411F8">
                  <w:pPr>
                    <w:pStyle w:val="6"/>
                    <w:widowControl/>
                    <w:spacing w:beforeAutospacing="0" w:afterAutospacing="0" w:line="324" w:lineRule="atLeast"/>
                  </w:pPr>
                  <w:r>
                    <w:t>Input</w:t>
                  </w:r>
                </w:p>
              </w:tc>
              <w:tc>
                <w:tcPr>
                  <w:tcW w:w="0" w:type="auto"/>
                  <w:shd w:val="clear" w:color="auto" w:fill="auto"/>
                  <w:vAlign w:val="center"/>
                </w:tcPr>
                <w:p w14:paraId="507ACE13">
                  <w:pPr>
                    <w:pStyle w:val="6"/>
                    <w:widowControl/>
                    <w:spacing w:beforeAutospacing="0" w:afterAutospacing="0" w:line="324" w:lineRule="atLeast"/>
                  </w:pPr>
                  <w:r>
                    <w:t>SDI*1</w:t>
                  </w:r>
                </w:p>
              </w:tc>
            </w:tr>
            <w:tr w14:paraId="418359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331619">
                  <w:pPr>
                    <w:jc w:val="left"/>
                    <w:rPr>
                      <w:rFonts w:ascii="宋体"/>
                      <w:sz w:val="24"/>
                      <w:szCs w:val="24"/>
                    </w:rPr>
                  </w:pPr>
                </w:p>
              </w:tc>
              <w:tc>
                <w:tcPr>
                  <w:tcW w:w="0" w:type="auto"/>
                  <w:vMerge w:val="continue"/>
                  <w:shd w:val="clear" w:color="auto" w:fill="auto"/>
                  <w:vAlign w:val="center"/>
                </w:tcPr>
                <w:p w14:paraId="1FCF16F6">
                  <w:pPr>
                    <w:jc w:val="left"/>
                    <w:rPr>
                      <w:rFonts w:ascii="宋体"/>
                      <w:sz w:val="24"/>
                      <w:szCs w:val="24"/>
                    </w:rPr>
                  </w:pPr>
                </w:p>
              </w:tc>
              <w:tc>
                <w:tcPr>
                  <w:tcW w:w="0" w:type="auto"/>
                  <w:shd w:val="clear" w:color="auto" w:fill="auto"/>
                  <w:vAlign w:val="center"/>
                </w:tcPr>
                <w:p w14:paraId="496E4BB7">
                  <w:pPr>
                    <w:pStyle w:val="6"/>
                    <w:widowControl/>
                    <w:spacing w:beforeAutospacing="0" w:afterAutospacing="0" w:line="324" w:lineRule="atLeast"/>
                  </w:pPr>
                  <w:r>
                    <w:t>Bitrate</w:t>
                  </w:r>
                </w:p>
              </w:tc>
              <w:tc>
                <w:tcPr>
                  <w:tcW w:w="0" w:type="auto"/>
                  <w:shd w:val="clear" w:color="auto" w:fill="auto"/>
                  <w:vAlign w:val="center"/>
                </w:tcPr>
                <w:p w14:paraId="3B0C96E3">
                  <w:pPr>
                    <w:pStyle w:val="6"/>
                    <w:widowControl/>
                    <w:spacing w:beforeAutospacing="0" w:afterAutospacing="0" w:line="324" w:lineRule="atLeast"/>
                  </w:pPr>
                  <w:r>
                    <w:t>1-19.5Mbps</w:t>
                  </w:r>
                </w:p>
              </w:tc>
            </w:tr>
            <w:tr w14:paraId="17C656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31C845">
                  <w:pPr>
                    <w:jc w:val="left"/>
                    <w:rPr>
                      <w:rFonts w:ascii="宋体"/>
                      <w:sz w:val="24"/>
                      <w:szCs w:val="24"/>
                    </w:rPr>
                  </w:pPr>
                </w:p>
              </w:tc>
              <w:tc>
                <w:tcPr>
                  <w:tcW w:w="0" w:type="auto"/>
                  <w:vMerge w:val="continue"/>
                  <w:shd w:val="clear" w:color="auto" w:fill="auto"/>
                  <w:vAlign w:val="center"/>
                </w:tcPr>
                <w:p w14:paraId="4525EB7F">
                  <w:pPr>
                    <w:jc w:val="left"/>
                    <w:rPr>
                      <w:rFonts w:ascii="宋体"/>
                      <w:sz w:val="24"/>
                      <w:szCs w:val="24"/>
                    </w:rPr>
                  </w:pPr>
                </w:p>
              </w:tc>
              <w:tc>
                <w:tcPr>
                  <w:tcW w:w="0" w:type="auto"/>
                  <w:shd w:val="clear" w:color="auto" w:fill="auto"/>
                  <w:vAlign w:val="center"/>
                </w:tcPr>
                <w:p w14:paraId="3C5B0E3B">
                  <w:pPr>
                    <w:pStyle w:val="6"/>
                    <w:widowControl/>
                    <w:spacing w:beforeAutospacing="0" w:afterAutospacing="0" w:line="324" w:lineRule="atLeast"/>
                  </w:pPr>
                  <w:r>
                    <w:t>Resolution</w:t>
                  </w:r>
                </w:p>
              </w:tc>
              <w:tc>
                <w:tcPr>
                  <w:tcW w:w="0" w:type="auto"/>
                  <w:shd w:val="clear" w:color="auto" w:fill="auto"/>
                  <w:vAlign w:val="center"/>
                </w:tcPr>
                <w:p w14:paraId="1906A22F">
                  <w:pPr>
                    <w:pStyle w:val="6"/>
                    <w:widowControl/>
                    <w:spacing w:beforeAutospacing="0" w:afterAutospacing="0" w:line="324" w:lineRule="atLeast"/>
                  </w:pPr>
                  <w:r>
                    <w:t>1920*1080_60P, 1920*1080_50P, (-for MPEG4 AVC/H.264 only)</w:t>
                  </w:r>
                </w:p>
                <w:p w14:paraId="35DDFF78">
                  <w:pPr>
                    <w:pStyle w:val="6"/>
                    <w:widowControl/>
                    <w:spacing w:beforeAutospacing="0" w:afterAutospacing="0" w:line="324" w:lineRule="atLeast"/>
                  </w:pPr>
                  <w:r>
                    <w:t>1920*1080_60i, 1920*1080_50i,</w:t>
                  </w:r>
                </w:p>
                <w:p w14:paraId="2821B56C">
                  <w:pPr>
                    <w:pStyle w:val="6"/>
                    <w:widowControl/>
                    <w:spacing w:beforeAutospacing="0" w:afterAutospacing="0" w:line="324" w:lineRule="atLeast"/>
                  </w:pPr>
                  <w:r>
                    <w:t>1280*720_60p, 1280*720_50P</w:t>
                  </w:r>
                </w:p>
                <w:p w14:paraId="45DD9557">
                  <w:pPr>
                    <w:pStyle w:val="6"/>
                    <w:widowControl/>
                    <w:spacing w:beforeAutospacing="0" w:afterAutospacing="0" w:line="324" w:lineRule="atLeast"/>
                  </w:pPr>
                  <w:r>
                    <w:t>720*480_60i, 720*576_50i</w:t>
                  </w:r>
                </w:p>
              </w:tc>
            </w:tr>
            <w:tr w14:paraId="29477B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AA28551">
                  <w:pPr>
                    <w:jc w:val="left"/>
                    <w:rPr>
                      <w:rFonts w:ascii="宋体"/>
                      <w:sz w:val="24"/>
                      <w:szCs w:val="24"/>
                    </w:rPr>
                  </w:pPr>
                </w:p>
              </w:tc>
              <w:tc>
                <w:tcPr>
                  <w:tcW w:w="0" w:type="auto"/>
                  <w:vMerge w:val="continue"/>
                  <w:shd w:val="clear" w:color="auto" w:fill="auto"/>
                  <w:vAlign w:val="center"/>
                </w:tcPr>
                <w:p w14:paraId="15CEAF03">
                  <w:pPr>
                    <w:jc w:val="left"/>
                    <w:rPr>
                      <w:rFonts w:ascii="宋体"/>
                      <w:sz w:val="24"/>
                      <w:szCs w:val="24"/>
                    </w:rPr>
                  </w:pPr>
                </w:p>
              </w:tc>
              <w:tc>
                <w:tcPr>
                  <w:tcW w:w="0" w:type="auto"/>
                  <w:shd w:val="clear" w:color="auto" w:fill="auto"/>
                  <w:vAlign w:val="center"/>
                </w:tcPr>
                <w:p w14:paraId="067CAC28">
                  <w:pPr>
                    <w:pStyle w:val="6"/>
                    <w:widowControl/>
                    <w:spacing w:beforeAutospacing="0" w:afterAutospacing="0" w:line="324" w:lineRule="atLeast"/>
                  </w:pPr>
                  <w:r>
                    <w:t>Low Delay</w:t>
                  </w:r>
                </w:p>
              </w:tc>
              <w:tc>
                <w:tcPr>
                  <w:tcW w:w="0" w:type="auto"/>
                  <w:shd w:val="clear" w:color="auto" w:fill="auto"/>
                  <w:vAlign w:val="center"/>
                </w:tcPr>
                <w:p w14:paraId="644E4DCE">
                  <w:pPr>
                    <w:pStyle w:val="6"/>
                    <w:widowControl/>
                    <w:spacing w:beforeAutospacing="0" w:afterAutospacing="0" w:line="324" w:lineRule="atLeast"/>
                  </w:pPr>
                  <w:r>
                    <w:t>Normal, Mode 1, Mode 2</w:t>
                  </w:r>
                </w:p>
              </w:tc>
            </w:tr>
            <w:tr w14:paraId="483DE6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A7E602">
                  <w:pPr>
                    <w:jc w:val="left"/>
                    <w:rPr>
                      <w:rFonts w:ascii="宋体"/>
                      <w:sz w:val="24"/>
                      <w:szCs w:val="24"/>
                    </w:rPr>
                  </w:pPr>
                </w:p>
              </w:tc>
              <w:tc>
                <w:tcPr>
                  <w:tcW w:w="0" w:type="auto"/>
                  <w:vMerge w:val="continue"/>
                  <w:shd w:val="clear" w:color="auto" w:fill="auto"/>
                  <w:vAlign w:val="center"/>
                </w:tcPr>
                <w:p w14:paraId="1C5DBA15">
                  <w:pPr>
                    <w:jc w:val="left"/>
                    <w:rPr>
                      <w:rFonts w:ascii="宋体"/>
                      <w:sz w:val="24"/>
                      <w:szCs w:val="24"/>
                    </w:rPr>
                  </w:pPr>
                </w:p>
              </w:tc>
              <w:tc>
                <w:tcPr>
                  <w:tcW w:w="0" w:type="auto"/>
                  <w:shd w:val="clear" w:color="auto" w:fill="auto"/>
                  <w:vAlign w:val="center"/>
                </w:tcPr>
                <w:p w14:paraId="234EBF8E">
                  <w:pPr>
                    <w:pStyle w:val="6"/>
                    <w:widowControl/>
                    <w:spacing w:beforeAutospacing="0" w:afterAutospacing="0" w:line="324" w:lineRule="atLeast"/>
                  </w:pPr>
                  <w:r>
                    <w:t>Chroma</w:t>
                  </w:r>
                </w:p>
              </w:tc>
              <w:tc>
                <w:tcPr>
                  <w:tcW w:w="0" w:type="auto"/>
                  <w:shd w:val="clear" w:color="auto" w:fill="auto"/>
                  <w:vAlign w:val="center"/>
                </w:tcPr>
                <w:p w14:paraId="10FB0C26">
                  <w:pPr>
                    <w:pStyle w:val="6"/>
                    <w:widowControl/>
                    <w:spacing w:beforeAutospacing="0" w:afterAutospacing="0" w:line="324" w:lineRule="atLeast"/>
                  </w:pPr>
                  <w:r>
                    <w:t>4:2:0</w:t>
                  </w:r>
                </w:p>
              </w:tc>
            </w:tr>
            <w:tr w14:paraId="48EE7F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94D856">
                  <w:pPr>
                    <w:jc w:val="left"/>
                    <w:rPr>
                      <w:rFonts w:ascii="宋体"/>
                      <w:sz w:val="24"/>
                      <w:szCs w:val="24"/>
                    </w:rPr>
                  </w:pPr>
                </w:p>
              </w:tc>
              <w:tc>
                <w:tcPr>
                  <w:tcW w:w="0" w:type="auto"/>
                  <w:vMerge w:val="continue"/>
                  <w:shd w:val="clear" w:color="auto" w:fill="auto"/>
                  <w:vAlign w:val="center"/>
                </w:tcPr>
                <w:p w14:paraId="648946F1">
                  <w:pPr>
                    <w:jc w:val="left"/>
                    <w:rPr>
                      <w:rFonts w:ascii="宋体"/>
                      <w:sz w:val="24"/>
                      <w:szCs w:val="24"/>
                    </w:rPr>
                  </w:pPr>
                </w:p>
              </w:tc>
              <w:tc>
                <w:tcPr>
                  <w:tcW w:w="0" w:type="auto"/>
                  <w:shd w:val="clear" w:color="auto" w:fill="auto"/>
                  <w:vAlign w:val="center"/>
                </w:tcPr>
                <w:p w14:paraId="7DC968F7">
                  <w:pPr>
                    <w:pStyle w:val="6"/>
                    <w:widowControl/>
                    <w:spacing w:beforeAutospacing="0" w:afterAutospacing="0" w:line="324" w:lineRule="atLeast"/>
                  </w:pPr>
                  <w:r>
                    <w:t>Aspect Ratio</w:t>
                  </w:r>
                </w:p>
              </w:tc>
              <w:tc>
                <w:tcPr>
                  <w:tcW w:w="0" w:type="auto"/>
                  <w:shd w:val="clear" w:color="auto" w:fill="auto"/>
                  <w:vAlign w:val="center"/>
                </w:tcPr>
                <w:p w14:paraId="25A35F03">
                  <w:pPr>
                    <w:pStyle w:val="6"/>
                    <w:widowControl/>
                    <w:spacing w:beforeAutospacing="0" w:afterAutospacing="0" w:line="324" w:lineRule="atLeast"/>
                  </w:pPr>
                  <w:r>
                    <w:t>16:9,4:3</w:t>
                  </w:r>
                </w:p>
              </w:tc>
            </w:tr>
            <w:tr w14:paraId="7C6C14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346ABB">
                  <w:pPr>
                    <w:jc w:val="left"/>
                    <w:rPr>
                      <w:rFonts w:ascii="宋体"/>
                      <w:sz w:val="24"/>
                      <w:szCs w:val="24"/>
                    </w:rPr>
                  </w:pPr>
                </w:p>
              </w:tc>
              <w:tc>
                <w:tcPr>
                  <w:tcW w:w="0" w:type="auto"/>
                  <w:vMerge w:val="restart"/>
                  <w:shd w:val="clear" w:color="auto" w:fill="auto"/>
                  <w:vAlign w:val="center"/>
                </w:tcPr>
                <w:p w14:paraId="2A245160">
                  <w:pPr>
                    <w:pStyle w:val="6"/>
                    <w:widowControl/>
                    <w:spacing w:beforeAutospacing="0" w:afterAutospacing="0" w:line="324" w:lineRule="atLeast"/>
                  </w:pPr>
                  <w:r>
                    <w:t>Audio</w:t>
                  </w:r>
                </w:p>
              </w:tc>
              <w:tc>
                <w:tcPr>
                  <w:tcW w:w="0" w:type="auto"/>
                  <w:shd w:val="clear" w:color="auto" w:fill="auto"/>
                  <w:vAlign w:val="center"/>
                </w:tcPr>
                <w:p w14:paraId="230E1843">
                  <w:pPr>
                    <w:pStyle w:val="6"/>
                    <w:widowControl/>
                    <w:spacing w:beforeAutospacing="0" w:afterAutospacing="0" w:line="324" w:lineRule="atLeast"/>
                  </w:pPr>
                  <w:r>
                    <w:t>Encoding</w:t>
                  </w:r>
                </w:p>
              </w:tc>
              <w:tc>
                <w:tcPr>
                  <w:tcW w:w="0" w:type="auto"/>
                  <w:shd w:val="clear" w:color="auto" w:fill="auto"/>
                  <w:vAlign w:val="center"/>
                </w:tcPr>
                <w:p w14:paraId="72BD4CD7">
                  <w:pPr>
                    <w:pStyle w:val="6"/>
                    <w:widowControl/>
                    <w:spacing w:beforeAutospacing="0" w:afterAutospacing="0" w:line="324" w:lineRule="atLeast"/>
                  </w:pPr>
                  <w:r>
                    <w:t>MPEG1 Layer II ,MPEG2-AAC, MPEG4-AAC</w:t>
                  </w:r>
                </w:p>
                <w:p w14:paraId="69EE6E95">
                  <w:pPr>
                    <w:pStyle w:val="6"/>
                    <w:widowControl/>
                    <w:spacing w:beforeAutospacing="0" w:afterAutospacing="0" w:line="324" w:lineRule="atLeast"/>
                  </w:pPr>
                  <w:r>
                    <w:t>and Dolby Digital AC3 2.0</w:t>
                  </w:r>
                </w:p>
              </w:tc>
            </w:tr>
            <w:tr w14:paraId="0B75EC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B6FBFD1">
                  <w:pPr>
                    <w:jc w:val="left"/>
                    <w:rPr>
                      <w:rFonts w:ascii="宋体"/>
                      <w:sz w:val="24"/>
                      <w:szCs w:val="24"/>
                    </w:rPr>
                  </w:pPr>
                </w:p>
              </w:tc>
              <w:tc>
                <w:tcPr>
                  <w:tcW w:w="0" w:type="auto"/>
                  <w:vMerge w:val="continue"/>
                  <w:shd w:val="clear" w:color="auto" w:fill="auto"/>
                  <w:vAlign w:val="center"/>
                </w:tcPr>
                <w:p w14:paraId="045F4958">
                  <w:pPr>
                    <w:jc w:val="left"/>
                    <w:rPr>
                      <w:rFonts w:ascii="宋体"/>
                      <w:sz w:val="24"/>
                      <w:szCs w:val="24"/>
                    </w:rPr>
                  </w:pPr>
                </w:p>
              </w:tc>
              <w:tc>
                <w:tcPr>
                  <w:tcW w:w="0" w:type="auto"/>
                  <w:shd w:val="clear" w:color="auto" w:fill="auto"/>
                  <w:vAlign w:val="center"/>
                </w:tcPr>
                <w:p w14:paraId="42208CA7">
                  <w:pPr>
                    <w:pStyle w:val="6"/>
                    <w:widowControl/>
                    <w:spacing w:beforeAutospacing="0" w:afterAutospacing="0" w:line="324" w:lineRule="atLeast"/>
                  </w:pPr>
                  <w:r>
                    <w:t>Sample rate</w:t>
                  </w:r>
                </w:p>
              </w:tc>
              <w:tc>
                <w:tcPr>
                  <w:tcW w:w="0" w:type="auto"/>
                  <w:shd w:val="clear" w:color="auto" w:fill="auto"/>
                  <w:vAlign w:val="center"/>
                </w:tcPr>
                <w:p w14:paraId="1D7251CC">
                  <w:pPr>
                    <w:pStyle w:val="6"/>
                    <w:widowControl/>
                    <w:spacing w:beforeAutospacing="0" w:afterAutospacing="0" w:line="324" w:lineRule="atLeast"/>
                  </w:pPr>
                  <w:r>
                    <w:t>48KHz</w:t>
                  </w:r>
                </w:p>
              </w:tc>
            </w:tr>
            <w:tr w14:paraId="51961A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1727A58">
                  <w:pPr>
                    <w:jc w:val="left"/>
                    <w:rPr>
                      <w:rFonts w:ascii="宋体"/>
                      <w:sz w:val="24"/>
                      <w:szCs w:val="24"/>
                    </w:rPr>
                  </w:pPr>
                </w:p>
              </w:tc>
              <w:tc>
                <w:tcPr>
                  <w:tcW w:w="0" w:type="auto"/>
                  <w:vMerge w:val="continue"/>
                  <w:shd w:val="clear" w:color="auto" w:fill="auto"/>
                  <w:vAlign w:val="center"/>
                </w:tcPr>
                <w:p w14:paraId="468457AC">
                  <w:pPr>
                    <w:jc w:val="left"/>
                    <w:rPr>
                      <w:rFonts w:ascii="宋体"/>
                      <w:sz w:val="24"/>
                      <w:szCs w:val="24"/>
                    </w:rPr>
                  </w:pPr>
                </w:p>
              </w:tc>
              <w:tc>
                <w:tcPr>
                  <w:tcW w:w="0" w:type="auto"/>
                  <w:shd w:val="clear" w:color="auto" w:fill="auto"/>
                  <w:vAlign w:val="center"/>
                </w:tcPr>
                <w:p w14:paraId="2D463842">
                  <w:pPr>
                    <w:pStyle w:val="6"/>
                    <w:widowControl/>
                    <w:spacing w:beforeAutospacing="0" w:afterAutospacing="0" w:line="324" w:lineRule="atLeast"/>
                  </w:pPr>
                  <w:r>
                    <w:t>Bitrate            </w:t>
                  </w:r>
                </w:p>
              </w:tc>
              <w:tc>
                <w:tcPr>
                  <w:tcW w:w="0" w:type="auto"/>
                  <w:shd w:val="clear" w:color="auto" w:fill="auto"/>
                  <w:vAlign w:val="center"/>
                </w:tcPr>
                <w:p w14:paraId="3CB54B41">
                  <w:pPr>
                    <w:pStyle w:val="6"/>
                    <w:widowControl/>
                    <w:spacing w:beforeAutospacing="0" w:afterAutospacing="0" w:line="324" w:lineRule="atLeast"/>
                  </w:pPr>
                  <w:r>
                    <w:t>64/96/128/ 192/256/320kbps</w:t>
                  </w:r>
                </w:p>
              </w:tc>
            </w:tr>
          </w:tbl>
          <w:p w14:paraId="04185EBF">
            <w:pPr>
              <w:jc w:val="left"/>
            </w:pPr>
          </w:p>
        </w:tc>
      </w:tr>
      <w:tr w14:paraId="06A99E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E47262C">
            <w:pPr>
              <w:pStyle w:val="6"/>
              <w:widowControl/>
              <w:spacing w:beforeAutospacing="0" w:afterAutospacing="0" w:line="324" w:lineRule="atLeast"/>
            </w:pPr>
            <w:r>
              <w:t>Modulator Section</w:t>
            </w:r>
          </w:p>
        </w:tc>
        <w:tc>
          <w:tcPr>
            <w:tcW w:w="0" w:type="auto"/>
            <w:vMerge w:val="restart"/>
            <w:shd w:val="clear" w:color="auto" w:fill="auto"/>
            <w:vAlign w:val="center"/>
          </w:tcPr>
          <w:p w14:paraId="3822FB0C">
            <w:pPr>
              <w:pStyle w:val="6"/>
              <w:widowControl/>
              <w:spacing w:beforeAutospacing="0" w:afterAutospacing="0" w:line="324" w:lineRule="atLeast"/>
            </w:pPr>
            <w:r>
              <w:t>DVB-T (Optional)</w:t>
            </w:r>
          </w:p>
        </w:tc>
        <w:tc>
          <w:tcPr>
            <w:tcW w:w="0" w:type="auto"/>
            <w:shd w:val="clear" w:color="auto" w:fill="auto"/>
            <w:vAlign w:val="center"/>
          </w:tcPr>
          <w:p w14:paraId="7EBEA4AF">
            <w:pPr>
              <w:pStyle w:val="6"/>
              <w:widowControl/>
              <w:spacing w:beforeAutospacing="0" w:afterAutospacing="0" w:line="324" w:lineRule="atLeast"/>
            </w:pPr>
            <w:r>
              <w:t>Standard</w:t>
            </w:r>
          </w:p>
        </w:tc>
        <w:tc>
          <w:tcPr>
            <w:tcW w:w="0" w:type="auto"/>
            <w:gridSpan w:val="3"/>
            <w:shd w:val="clear" w:color="auto" w:fill="auto"/>
            <w:vAlign w:val="center"/>
          </w:tcPr>
          <w:p w14:paraId="73546689">
            <w:pPr>
              <w:pStyle w:val="6"/>
              <w:widowControl/>
              <w:spacing w:beforeAutospacing="0" w:afterAutospacing="0" w:line="324" w:lineRule="atLeast"/>
            </w:pPr>
            <w:r>
              <w:t>DVB-T COFDM</w:t>
            </w:r>
          </w:p>
        </w:tc>
      </w:tr>
      <w:tr w14:paraId="538825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F10DDA">
            <w:pPr>
              <w:jc w:val="left"/>
              <w:rPr>
                <w:rFonts w:ascii="宋体"/>
                <w:sz w:val="24"/>
                <w:szCs w:val="24"/>
              </w:rPr>
            </w:pPr>
          </w:p>
        </w:tc>
        <w:tc>
          <w:tcPr>
            <w:tcW w:w="0" w:type="auto"/>
            <w:vMerge w:val="continue"/>
            <w:shd w:val="clear" w:color="auto" w:fill="auto"/>
            <w:vAlign w:val="center"/>
          </w:tcPr>
          <w:p w14:paraId="7662E5D0">
            <w:pPr>
              <w:jc w:val="left"/>
              <w:rPr>
                <w:rFonts w:ascii="宋体"/>
                <w:sz w:val="24"/>
                <w:szCs w:val="24"/>
              </w:rPr>
            </w:pPr>
          </w:p>
        </w:tc>
        <w:tc>
          <w:tcPr>
            <w:tcW w:w="0" w:type="auto"/>
            <w:shd w:val="clear" w:color="auto" w:fill="auto"/>
            <w:vAlign w:val="center"/>
          </w:tcPr>
          <w:p w14:paraId="2D80824F">
            <w:pPr>
              <w:pStyle w:val="6"/>
              <w:widowControl/>
              <w:spacing w:beforeAutospacing="0" w:afterAutospacing="0" w:line="324" w:lineRule="atLeast"/>
            </w:pPr>
            <w:r>
              <w:t>Bandwidth</w:t>
            </w:r>
          </w:p>
        </w:tc>
        <w:tc>
          <w:tcPr>
            <w:tcW w:w="0" w:type="auto"/>
            <w:gridSpan w:val="3"/>
            <w:shd w:val="clear" w:color="auto" w:fill="auto"/>
            <w:vAlign w:val="center"/>
          </w:tcPr>
          <w:p w14:paraId="46FB5456">
            <w:pPr>
              <w:pStyle w:val="6"/>
              <w:widowControl/>
              <w:spacing w:beforeAutospacing="0" w:afterAutospacing="0" w:line="324" w:lineRule="atLeast"/>
            </w:pPr>
            <w:r>
              <w:t>6M, 7M, 8M</w:t>
            </w:r>
          </w:p>
        </w:tc>
      </w:tr>
      <w:tr w14:paraId="09FE6D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EA609D6">
            <w:pPr>
              <w:jc w:val="left"/>
              <w:rPr>
                <w:rFonts w:ascii="宋体"/>
                <w:sz w:val="24"/>
                <w:szCs w:val="24"/>
              </w:rPr>
            </w:pPr>
          </w:p>
        </w:tc>
        <w:tc>
          <w:tcPr>
            <w:tcW w:w="0" w:type="auto"/>
            <w:vMerge w:val="continue"/>
            <w:shd w:val="clear" w:color="auto" w:fill="auto"/>
            <w:vAlign w:val="center"/>
          </w:tcPr>
          <w:p w14:paraId="4F6BEFB1">
            <w:pPr>
              <w:jc w:val="left"/>
              <w:rPr>
                <w:rFonts w:ascii="宋体"/>
                <w:sz w:val="24"/>
                <w:szCs w:val="24"/>
              </w:rPr>
            </w:pPr>
          </w:p>
        </w:tc>
        <w:tc>
          <w:tcPr>
            <w:tcW w:w="0" w:type="auto"/>
            <w:shd w:val="clear" w:color="auto" w:fill="auto"/>
            <w:vAlign w:val="center"/>
          </w:tcPr>
          <w:p w14:paraId="507A1848">
            <w:pPr>
              <w:pStyle w:val="6"/>
              <w:widowControl/>
              <w:spacing w:beforeAutospacing="0" w:afterAutospacing="0" w:line="324" w:lineRule="atLeast"/>
            </w:pPr>
            <w:r>
              <w:t>Constellation</w:t>
            </w:r>
          </w:p>
        </w:tc>
        <w:tc>
          <w:tcPr>
            <w:tcW w:w="0" w:type="auto"/>
            <w:gridSpan w:val="3"/>
            <w:shd w:val="clear" w:color="auto" w:fill="auto"/>
            <w:vAlign w:val="center"/>
          </w:tcPr>
          <w:p w14:paraId="52F81078">
            <w:pPr>
              <w:pStyle w:val="6"/>
              <w:widowControl/>
              <w:spacing w:beforeAutospacing="0" w:afterAutospacing="0" w:line="324" w:lineRule="atLeast"/>
            </w:pPr>
            <w:r>
              <w:t>QPSK, 16QAM, 64QAM</w:t>
            </w:r>
          </w:p>
        </w:tc>
      </w:tr>
      <w:tr w14:paraId="3FE7C8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077A85">
            <w:pPr>
              <w:jc w:val="left"/>
              <w:rPr>
                <w:rFonts w:ascii="宋体"/>
                <w:sz w:val="24"/>
                <w:szCs w:val="24"/>
              </w:rPr>
            </w:pPr>
          </w:p>
        </w:tc>
        <w:tc>
          <w:tcPr>
            <w:tcW w:w="0" w:type="auto"/>
            <w:vMerge w:val="continue"/>
            <w:shd w:val="clear" w:color="auto" w:fill="auto"/>
            <w:vAlign w:val="center"/>
          </w:tcPr>
          <w:p w14:paraId="25FAA7FF">
            <w:pPr>
              <w:jc w:val="left"/>
              <w:rPr>
                <w:rFonts w:ascii="宋体"/>
                <w:sz w:val="24"/>
                <w:szCs w:val="24"/>
              </w:rPr>
            </w:pPr>
          </w:p>
        </w:tc>
        <w:tc>
          <w:tcPr>
            <w:tcW w:w="0" w:type="auto"/>
            <w:shd w:val="clear" w:color="auto" w:fill="auto"/>
            <w:vAlign w:val="center"/>
          </w:tcPr>
          <w:p w14:paraId="44035C83">
            <w:pPr>
              <w:pStyle w:val="6"/>
              <w:widowControl/>
              <w:spacing w:beforeAutospacing="0" w:afterAutospacing="0" w:line="324" w:lineRule="atLeast"/>
            </w:pPr>
            <w:r>
              <w:t>Code rate</w:t>
            </w:r>
          </w:p>
        </w:tc>
        <w:tc>
          <w:tcPr>
            <w:tcW w:w="0" w:type="auto"/>
            <w:gridSpan w:val="3"/>
            <w:shd w:val="clear" w:color="auto" w:fill="auto"/>
            <w:vAlign w:val="center"/>
          </w:tcPr>
          <w:p w14:paraId="6CCA939E">
            <w:pPr>
              <w:pStyle w:val="6"/>
              <w:widowControl/>
              <w:spacing w:beforeAutospacing="0" w:afterAutospacing="0" w:line="324" w:lineRule="atLeast"/>
            </w:pPr>
            <w:r>
              <w:t>1/2, 2/3, 3/4, 5/6, 7/8.</w:t>
            </w:r>
          </w:p>
        </w:tc>
      </w:tr>
      <w:tr w14:paraId="021311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616613">
            <w:pPr>
              <w:jc w:val="left"/>
              <w:rPr>
                <w:rFonts w:ascii="宋体"/>
                <w:sz w:val="24"/>
                <w:szCs w:val="24"/>
              </w:rPr>
            </w:pPr>
          </w:p>
        </w:tc>
        <w:tc>
          <w:tcPr>
            <w:tcW w:w="0" w:type="auto"/>
            <w:vMerge w:val="continue"/>
            <w:shd w:val="clear" w:color="auto" w:fill="auto"/>
            <w:vAlign w:val="center"/>
          </w:tcPr>
          <w:p w14:paraId="536FE8A1">
            <w:pPr>
              <w:jc w:val="left"/>
              <w:rPr>
                <w:rFonts w:ascii="宋体"/>
                <w:sz w:val="24"/>
                <w:szCs w:val="24"/>
              </w:rPr>
            </w:pPr>
          </w:p>
        </w:tc>
        <w:tc>
          <w:tcPr>
            <w:tcW w:w="0" w:type="auto"/>
            <w:shd w:val="clear" w:color="auto" w:fill="auto"/>
            <w:vAlign w:val="center"/>
          </w:tcPr>
          <w:p w14:paraId="0EBD4EE5">
            <w:pPr>
              <w:pStyle w:val="6"/>
              <w:widowControl/>
              <w:spacing w:beforeAutospacing="0" w:afterAutospacing="0" w:line="324" w:lineRule="atLeast"/>
            </w:pPr>
            <w:r>
              <w:t>Guard Interval</w:t>
            </w:r>
          </w:p>
        </w:tc>
        <w:tc>
          <w:tcPr>
            <w:tcW w:w="0" w:type="auto"/>
            <w:gridSpan w:val="3"/>
            <w:shd w:val="clear" w:color="auto" w:fill="auto"/>
            <w:vAlign w:val="center"/>
          </w:tcPr>
          <w:p w14:paraId="6A7C8E7D">
            <w:pPr>
              <w:pStyle w:val="6"/>
              <w:widowControl/>
              <w:spacing w:beforeAutospacing="0" w:afterAutospacing="0" w:line="324" w:lineRule="atLeast"/>
            </w:pPr>
            <w:r>
              <w:t>1/32, 1/16, 1/8, 1/4</w:t>
            </w:r>
          </w:p>
        </w:tc>
      </w:tr>
      <w:tr w14:paraId="61AF6B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F92254">
            <w:pPr>
              <w:jc w:val="left"/>
              <w:rPr>
                <w:rFonts w:ascii="宋体"/>
                <w:sz w:val="24"/>
                <w:szCs w:val="24"/>
              </w:rPr>
            </w:pPr>
          </w:p>
        </w:tc>
        <w:tc>
          <w:tcPr>
            <w:tcW w:w="0" w:type="auto"/>
            <w:vMerge w:val="continue"/>
            <w:shd w:val="clear" w:color="auto" w:fill="auto"/>
            <w:vAlign w:val="center"/>
          </w:tcPr>
          <w:p w14:paraId="2F926E4B">
            <w:pPr>
              <w:jc w:val="left"/>
              <w:rPr>
                <w:rFonts w:ascii="宋体"/>
                <w:sz w:val="24"/>
                <w:szCs w:val="24"/>
              </w:rPr>
            </w:pPr>
          </w:p>
        </w:tc>
        <w:tc>
          <w:tcPr>
            <w:tcW w:w="0" w:type="auto"/>
            <w:shd w:val="clear" w:color="auto" w:fill="auto"/>
            <w:vAlign w:val="center"/>
          </w:tcPr>
          <w:p w14:paraId="47EFB224">
            <w:pPr>
              <w:pStyle w:val="6"/>
              <w:widowControl/>
              <w:spacing w:beforeAutospacing="0" w:afterAutospacing="0" w:line="324" w:lineRule="atLeast"/>
            </w:pPr>
            <w:r>
              <w:t>Transmission Mode</w:t>
            </w:r>
          </w:p>
        </w:tc>
        <w:tc>
          <w:tcPr>
            <w:tcW w:w="0" w:type="auto"/>
            <w:gridSpan w:val="3"/>
            <w:shd w:val="clear" w:color="auto" w:fill="auto"/>
            <w:vAlign w:val="center"/>
          </w:tcPr>
          <w:p w14:paraId="548FE341">
            <w:pPr>
              <w:pStyle w:val="6"/>
              <w:widowControl/>
              <w:spacing w:beforeAutospacing="0" w:afterAutospacing="0" w:line="324" w:lineRule="atLeast"/>
            </w:pPr>
            <w:r>
              <w:t>2K, 4K, 8K</w:t>
            </w:r>
          </w:p>
        </w:tc>
      </w:tr>
      <w:tr w14:paraId="4F8E86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264F2E">
            <w:pPr>
              <w:jc w:val="left"/>
              <w:rPr>
                <w:rFonts w:ascii="宋体"/>
                <w:sz w:val="24"/>
                <w:szCs w:val="24"/>
              </w:rPr>
            </w:pPr>
          </w:p>
        </w:tc>
        <w:tc>
          <w:tcPr>
            <w:tcW w:w="0" w:type="auto"/>
            <w:vMerge w:val="continue"/>
            <w:shd w:val="clear" w:color="auto" w:fill="auto"/>
            <w:vAlign w:val="center"/>
          </w:tcPr>
          <w:p w14:paraId="3ECE8EC8">
            <w:pPr>
              <w:jc w:val="left"/>
              <w:rPr>
                <w:rFonts w:ascii="宋体"/>
                <w:sz w:val="24"/>
                <w:szCs w:val="24"/>
              </w:rPr>
            </w:pPr>
          </w:p>
        </w:tc>
        <w:tc>
          <w:tcPr>
            <w:tcW w:w="0" w:type="auto"/>
            <w:shd w:val="clear" w:color="auto" w:fill="auto"/>
            <w:vAlign w:val="center"/>
          </w:tcPr>
          <w:p w14:paraId="32B6D656">
            <w:pPr>
              <w:pStyle w:val="6"/>
              <w:widowControl/>
              <w:spacing w:beforeAutospacing="0" w:afterAutospacing="0" w:line="324" w:lineRule="atLeast"/>
            </w:pPr>
            <w:r>
              <w:t>MER</w:t>
            </w:r>
          </w:p>
        </w:tc>
        <w:tc>
          <w:tcPr>
            <w:tcW w:w="0" w:type="auto"/>
            <w:gridSpan w:val="3"/>
            <w:shd w:val="clear" w:color="auto" w:fill="auto"/>
            <w:vAlign w:val="center"/>
          </w:tcPr>
          <w:p w14:paraId="5BC7E6AB">
            <w:pPr>
              <w:pStyle w:val="6"/>
              <w:widowControl/>
              <w:spacing w:beforeAutospacing="0" w:afterAutospacing="0" w:line="324" w:lineRule="atLeast"/>
            </w:pPr>
            <w:r>
              <w:t>Appx 40dB</w:t>
            </w:r>
          </w:p>
        </w:tc>
      </w:tr>
      <w:tr w14:paraId="6E1CA6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99AA3E">
            <w:pPr>
              <w:jc w:val="left"/>
              <w:rPr>
                <w:rFonts w:ascii="宋体"/>
                <w:sz w:val="24"/>
                <w:szCs w:val="24"/>
              </w:rPr>
            </w:pPr>
          </w:p>
        </w:tc>
        <w:tc>
          <w:tcPr>
            <w:tcW w:w="0" w:type="auto"/>
            <w:vMerge w:val="continue"/>
            <w:shd w:val="clear" w:color="auto" w:fill="auto"/>
            <w:vAlign w:val="center"/>
          </w:tcPr>
          <w:p w14:paraId="3F6C8526">
            <w:pPr>
              <w:jc w:val="left"/>
              <w:rPr>
                <w:rFonts w:ascii="宋体"/>
                <w:sz w:val="24"/>
                <w:szCs w:val="24"/>
              </w:rPr>
            </w:pPr>
          </w:p>
        </w:tc>
        <w:tc>
          <w:tcPr>
            <w:tcW w:w="0" w:type="auto"/>
            <w:shd w:val="clear" w:color="auto" w:fill="auto"/>
            <w:vAlign w:val="center"/>
          </w:tcPr>
          <w:p w14:paraId="67922FA3">
            <w:pPr>
              <w:pStyle w:val="6"/>
              <w:widowControl/>
              <w:spacing w:beforeAutospacing="0" w:afterAutospacing="0" w:line="324" w:lineRule="atLeast"/>
            </w:pPr>
            <w:r>
              <w:t>RF frequency</w:t>
            </w:r>
          </w:p>
        </w:tc>
        <w:tc>
          <w:tcPr>
            <w:tcW w:w="0" w:type="auto"/>
            <w:gridSpan w:val="3"/>
            <w:shd w:val="clear" w:color="auto" w:fill="auto"/>
            <w:vAlign w:val="center"/>
          </w:tcPr>
          <w:p w14:paraId="4CAE45D3">
            <w:pPr>
              <w:pStyle w:val="6"/>
              <w:widowControl/>
              <w:spacing w:beforeAutospacing="0" w:afterAutospacing="0" w:line="324" w:lineRule="atLeast"/>
            </w:pPr>
            <w:r>
              <w:t>50~960MHz, 1KHz step</w:t>
            </w:r>
          </w:p>
        </w:tc>
      </w:tr>
      <w:tr w14:paraId="11D130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C9FB45">
            <w:pPr>
              <w:jc w:val="left"/>
              <w:rPr>
                <w:rFonts w:ascii="宋体"/>
                <w:sz w:val="24"/>
                <w:szCs w:val="24"/>
              </w:rPr>
            </w:pPr>
          </w:p>
        </w:tc>
        <w:tc>
          <w:tcPr>
            <w:tcW w:w="0" w:type="auto"/>
            <w:vMerge w:val="continue"/>
            <w:shd w:val="clear" w:color="auto" w:fill="auto"/>
            <w:vAlign w:val="center"/>
          </w:tcPr>
          <w:p w14:paraId="65F696FB">
            <w:pPr>
              <w:jc w:val="left"/>
              <w:rPr>
                <w:rFonts w:ascii="宋体"/>
                <w:sz w:val="24"/>
                <w:szCs w:val="24"/>
              </w:rPr>
            </w:pPr>
          </w:p>
        </w:tc>
        <w:tc>
          <w:tcPr>
            <w:tcW w:w="0" w:type="auto"/>
            <w:shd w:val="clear" w:color="auto" w:fill="auto"/>
            <w:vAlign w:val="center"/>
          </w:tcPr>
          <w:p w14:paraId="74C21D5C">
            <w:pPr>
              <w:pStyle w:val="6"/>
              <w:widowControl/>
              <w:spacing w:beforeAutospacing="0" w:afterAutospacing="0" w:line="324" w:lineRule="atLeast"/>
            </w:pPr>
            <w:r>
              <w:t>RF Out</w:t>
            </w:r>
          </w:p>
        </w:tc>
        <w:tc>
          <w:tcPr>
            <w:tcW w:w="0" w:type="auto"/>
            <w:gridSpan w:val="3"/>
            <w:shd w:val="clear" w:color="auto" w:fill="auto"/>
            <w:vAlign w:val="center"/>
          </w:tcPr>
          <w:p w14:paraId="0E7C54B2">
            <w:pPr>
              <w:pStyle w:val="6"/>
              <w:widowControl/>
              <w:spacing w:beforeAutospacing="0" w:afterAutospacing="0" w:line="324" w:lineRule="atLeast"/>
            </w:pPr>
            <w:r>
              <w:t>4*DVB-T carriers combined output</w:t>
            </w:r>
          </w:p>
        </w:tc>
      </w:tr>
      <w:tr w14:paraId="4A367F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EA65B3">
            <w:pPr>
              <w:jc w:val="left"/>
              <w:rPr>
                <w:rFonts w:ascii="宋体"/>
                <w:sz w:val="24"/>
                <w:szCs w:val="24"/>
              </w:rPr>
            </w:pPr>
          </w:p>
        </w:tc>
        <w:tc>
          <w:tcPr>
            <w:tcW w:w="0" w:type="auto"/>
            <w:vMerge w:val="continue"/>
            <w:shd w:val="clear" w:color="auto" w:fill="auto"/>
            <w:vAlign w:val="center"/>
          </w:tcPr>
          <w:p w14:paraId="292A869B">
            <w:pPr>
              <w:jc w:val="left"/>
              <w:rPr>
                <w:rFonts w:ascii="宋体"/>
                <w:sz w:val="24"/>
                <w:szCs w:val="24"/>
              </w:rPr>
            </w:pPr>
          </w:p>
        </w:tc>
        <w:tc>
          <w:tcPr>
            <w:tcW w:w="0" w:type="auto"/>
            <w:shd w:val="clear" w:color="auto" w:fill="auto"/>
            <w:vAlign w:val="center"/>
          </w:tcPr>
          <w:p w14:paraId="55174F23">
            <w:pPr>
              <w:pStyle w:val="6"/>
              <w:widowControl/>
              <w:spacing w:beforeAutospacing="0" w:afterAutospacing="0" w:line="324" w:lineRule="atLeast"/>
            </w:pPr>
            <w:r>
              <w:t>RF output level</w:t>
            </w:r>
          </w:p>
        </w:tc>
        <w:tc>
          <w:tcPr>
            <w:tcW w:w="0" w:type="auto"/>
            <w:gridSpan w:val="3"/>
            <w:shd w:val="clear" w:color="auto" w:fill="auto"/>
            <w:vAlign w:val="center"/>
          </w:tcPr>
          <w:p w14:paraId="1B46A53D">
            <w:pPr>
              <w:pStyle w:val="6"/>
              <w:widowControl/>
              <w:spacing w:beforeAutospacing="0" w:afterAutospacing="0" w:line="324" w:lineRule="atLeast"/>
            </w:pPr>
            <w:r>
              <w:t>-20 ~  -3dbm, 0.1db step</w:t>
            </w:r>
          </w:p>
        </w:tc>
      </w:tr>
      <w:tr w14:paraId="4E8A34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B8A732">
            <w:pPr>
              <w:jc w:val="left"/>
              <w:rPr>
                <w:rFonts w:ascii="宋体"/>
                <w:sz w:val="24"/>
                <w:szCs w:val="24"/>
              </w:rPr>
            </w:pPr>
          </w:p>
        </w:tc>
        <w:tc>
          <w:tcPr>
            <w:tcW w:w="0" w:type="auto"/>
            <w:vMerge w:val="restart"/>
            <w:shd w:val="clear" w:color="auto" w:fill="auto"/>
            <w:vAlign w:val="center"/>
          </w:tcPr>
          <w:p w14:paraId="0D22B77D">
            <w:pPr>
              <w:pStyle w:val="6"/>
              <w:widowControl/>
              <w:spacing w:beforeAutospacing="0" w:afterAutospacing="0" w:line="324" w:lineRule="atLeast"/>
            </w:pPr>
            <w:r>
              <w:t>DVB-C</w:t>
            </w:r>
          </w:p>
          <w:p w14:paraId="1B67DDFF">
            <w:pPr>
              <w:pStyle w:val="6"/>
              <w:widowControl/>
              <w:spacing w:beforeAutospacing="0" w:afterAutospacing="0" w:line="324" w:lineRule="atLeast"/>
            </w:pPr>
            <w:r>
              <w:t>(Optional)</w:t>
            </w:r>
          </w:p>
        </w:tc>
        <w:tc>
          <w:tcPr>
            <w:tcW w:w="0" w:type="auto"/>
            <w:shd w:val="clear" w:color="auto" w:fill="auto"/>
            <w:vAlign w:val="center"/>
          </w:tcPr>
          <w:p w14:paraId="4C7C6F74">
            <w:pPr>
              <w:pStyle w:val="6"/>
              <w:widowControl/>
              <w:spacing w:beforeAutospacing="0" w:afterAutospacing="0" w:line="324" w:lineRule="atLeast"/>
            </w:pPr>
            <w:r>
              <w:t>Standard</w:t>
            </w:r>
          </w:p>
        </w:tc>
        <w:tc>
          <w:tcPr>
            <w:tcW w:w="0" w:type="auto"/>
            <w:gridSpan w:val="3"/>
            <w:shd w:val="clear" w:color="auto" w:fill="auto"/>
            <w:vAlign w:val="center"/>
          </w:tcPr>
          <w:p w14:paraId="18EBB499">
            <w:pPr>
              <w:pStyle w:val="6"/>
              <w:widowControl/>
              <w:spacing w:beforeAutospacing="0" w:afterAutospacing="0" w:line="324" w:lineRule="atLeast"/>
            </w:pPr>
            <w:r>
              <w:t>J.83A (DVB-C), J.83B, J.83C</w:t>
            </w:r>
          </w:p>
        </w:tc>
      </w:tr>
      <w:tr w14:paraId="57A61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4CFFC0">
            <w:pPr>
              <w:jc w:val="left"/>
              <w:rPr>
                <w:rFonts w:ascii="宋体"/>
                <w:sz w:val="24"/>
                <w:szCs w:val="24"/>
              </w:rPr>
            </w:pPr>
          </w:p>
        </w:tc>
        <w:tc>
          <w:tcPr>
            <w:tcW w:w="0" w:type="auto"/>
            <w:vMerge w:val="continue"/>
            <w:shd w:val="clear" w:color="auto" w:fill="auto"/>
            <w:vAlign w:val="center"/>
          </w:tcPr>
          <w:p w14:paraId="6B9A9BA7">
            <w:pPr>
              <w:jc w:val="left"/>
              <w:rPr>
                <w:rFonts w:ascii="宋体"/>
                <w:sz w:val="24"/>
                <w:szCs w:val="24"/>
              </w:rPr>
            </w:pPr>
          </w:p>
        </w:tc>
        <w:tc>
          <w:tcPr>
            <w:tcW w:w="0" w:type="auto"/>
            <w:shd w:val="clear" w:color="auto" w:fill="auto"/>
            <w:vAlign w:val="center"/>
          </w:tcPr>
          <w:p w14:paraId="41547849">
            <w:pPr>
              <w:pStyle w:val="6"/>
              <w:widowControl/>
              <w:spacing w:beforeAutospacing="0" w:afterAutospacing="0" w:line="324" w:lineRule="atLeast"/>
            </w:pPr>
            <w:r>
              <w:t>MER</w:t>
            </w:r>
          </w:p>
        </w:tc>
        <w:tc>
          <w:tcPr>
            <w:tcW w:w="0" w:type="auto"/>
            <w:gridSpan w:val="3"/>
            <w:shd w:val="clear" w:color="auto" w:fill="auto"/>
            <w:vAlign w:val="center"/>
          </w:tcPr>
          <w:p w14:paraId="308D1411">
            <w:pPr>
              <w:pStyle w:val="6"/>
              <w:widowControl/>
              <w:spacing w:beforeAutospacing="0" w:afterAutospacing="0" w:line="324" w:lineRule="atLeast"/>
            </w:pPr>
            <w:r>
              <w:t>Appx 40dB</w:t>
            </w:r>
          </w:p>
        </w:tc>
      </w:tr>
      <w:tr w14:paraId="1857B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6F5F5F">
            <w:pPr>
              <w:jc w:val="left"/>
              <w:rPr>
                <w:rFonts w:ascii="宋体"/>
                <w:sz w:val="24"/>
                <w:szCs w:val="24"/>
              </w:rPr>
            </w:pPr>
          </w:p>
        </w:tc>
        <w:tc>
          <w:tcPr>
            <w:tcW w:w="0" w:type="auto"/>
            <w:vMerge w:val="continue"/>
            <w:shd w:val="clear" w:color="auto" w:fill="auto"/>
            <w:vAlign w:val="center"/>
          </w:tcPr>
          <w:p w14:paraId="157E211B">
            <w:pPr>
              <w:jc w:val="left"/>
              <w:rPr>
                <w:rFonts w:ascii="宋体"/>
                <w:sz w:val="24"/>
                <w:szCs w:val="24"/>
              </w:rPr>
            </w:pPr>
          </w:p>
        </w:tc>
        <w:tc>
          <w:tcPr>
            <w:tcW w:w="0" w:type="auto"/>
            <w:shd w:val="clear" w:color="auto" w:fill="auto"/>
            <w:vAlign w:val="center"/>
          </w:tcPr>
          <w:p w14:paraId="71792665">
            <w:pPr>
              <w:pStyle w:val="6"/>
              <w:widowControl/>
              <w:spacing w:beforeAutospacing="0" w:afterAutospacing="0" w:line="324" w:lineRule="atLeast"/>
            </w:pPr>
            <w:r>
              <w:t>RF frequency</w:t>
            </w:r>
          </w:p>
        </w:tc>
        <w:tc>
          <w:tcPr>
            <w:tcW w:w="0" w:type="auto"/>
            <w:gridSpan w:val="3"/>
            <w:shd w:val="clear" w:color="auto" w:fill="auto"/>
            <w:vAlign w:val="center"/>
          </w:tcPr>
          <w:p w14:paraId="28A016B9">
            <w:pPr>
              <w:pStyle w:val="6"/>
              <w:widowControl/>
              <w:spacing w:beforeAutospacing="0" w:afterAutospacing="0" w:line="324" w:lineRule="atLeast"/>
            </w:pPr>
            <w:r>
              <w:t>50~960MHz, 1KHz step</w:t>
            </w:r>
          </w:p>
        </w:tc>
      </w:tr>
      <w:tr w14:paraId="5E4290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14D5CA9">
            <w:pPr>
              <w:jc w:val="left"/>
              <w:rPr>
                <w:rFonts w:ascii="宋体"/>
                <w:sz w:val="24"/>
                <w:szCs w:val="24"/>
              </w:rPr>
            </w:pPr>
          </w:p>
        </w:tc>
        <w:tc>
          <w:tcPr>
            <w:tcW w:w="0" w:type="auto"/>
            <w:vMerge w:val="continue"/>
            <w:shd w:val="clear" w:color="auto" w:fill="auto"/>
            <w:vAlign w:val="center"/>
          </w:tcPr>
          <w:p w14:paraId="4C6077A6">
            <w:pPr>
              <w:jc w:val="left"/>
              <w:rPr>
                <w:rFonts w:ascii="宋体"/>
                <w:sz w:val="24"/>
                <w:szCs w:val="24"/>
              </w:rPr>
            </w:pPr>
          </w:p>
        </w:tc>
        <w:tc>
          <w:tcPr>
            <w:tcW w:w="0" w:type="auto"/>
            <w:shd w:val="clear" w:color="auto" w:fill="auto"/>
            <w:vAlign w:val="center"/>
          </w:tcPr>
          <w:p w14:paraId="7727AD25">
            <w:pPr>
              <w:pStyle w:val="6"/>
              <w:widowControl/>
              <w:spacing w:beforeAutospacing="0" w:afterAutospacing="0" w:line="324" w:lineRule="atLeast"/>
            </w:pPr>
            <w:r>
              <w:t>RF output level</w:t>
            </w:r>
          </w:p>
        </w:tc>
        <w:tc>
          <w:tcPr>
            <w:tcW w:w="0" w:type="auto"/>
            <w:gridSpan w:val="3"/>
            <w:shd w:val="clear" w:color="auto" w:fill="auto"/>
            <w:vAlign w:val="center"/>
          </w:tcPr>
          <w:p w14:paraId="017DEC3A">
            <w:pPr>
              <w:pStyle w:val="6"/>
              <w:widowControl/>
              <w:spacing w:beforeAutospacing="0" w:afterAutospacing="0" w:line="324" w:lineRule="atLeast"/>
            </w:pPr>
            <w:r>
              <w:t>-20~ +3dbm, 0.1db step</w:t>
            </w:r>
          </w:p>
        </w:tc>
      </w:tr>
      <w:tr w14:paraId="51BA38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B57BEB">
            <w:pPr>
              <w:jc w:val="left"/>
              <w:rPr>
                <w:rFonts w:ascii="宋体"/>
                <w:sz w:val="24"/>
                <w:szCs w:val="24"/>
              </w:rPr>
            </w:pPr>
          </w:p>
        </w:tc>
        <w:tc>
          <w:tcPr>
            <w:tcW w:w="0" w:type="auto"/>
            <w:vMerge w:val="continue"/>
            <w:shd w:val="clear" w:color="auto" w:fill="auto"/>
            <w:vAlign w:val="center"/>
          </w:tcPr>
          <w:p w14:paraId="6E99D1B6">
            <w:pPr>
              <w:jc w:val="left"/>
              <w:rPr>
                <w:rFonts w:ascii="宋体"/>
                <w:sz w:val="24"/>
                <w:szCs w:val="24"/>
              </w:rPr>
            </w:pPr>
          </w:p>
        </w:tc>
        <w:tc>
          <w:tcPr>
            <w:tcW w:w="0" w:type="auto"/>
            <w:shd w:val="clear" w:color="auto" w:fill="auto"/>
            <w:vAlign w:val="center"/>
          </w:tcPr>
          <w:p w14:paraId="402B17B5">
            <w:pPr>
              <w:pStyle w:val="6"/>
              <w:widowControl/>
              <w:spacing w:beforeAutospacing="0" w:afterAutospacing="0" w:line="324" w:lineRule="atLeast"/>
            </w:pPr>
            <w:r>
              <w:t>Symbol rate</w:t>
            </w:r>
          </w:p>
        </w:tc>
        <w:tc>
          <w:tcPr>
            <w:tcW w:w="0" w:type="auto"/>
            <w:gridSpan w:val="3"/>
            <w:shd w:val="clear" w:color="auto" w:fill="auto"/>
            <w:vAlign w:val="center"/>
          </w:tcPr>
          <w:p w14:paraId="348D5482">
            <w:pPr>
              <w:pStyle w:val="6"/>
              <w:widowControl/>
              <w:spacing w:beforeAutospacing="0" w:afterAutospacing="0" w:line="324" w:lineRule="atLeast"/>
            </w:pPr>
            <w:r>
              <w:t>3.000~9.000Msps adjustable</w:t>
            </w:r>
          </w:p>
        </w:tc>
      </w:tr>
      <w:tr w14:paraId="16F52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E811DB">
            <w:pPr>
              <w:jc w:val="left"/>
              <w:rPr>
                <w:rFonts w:ascii="宋体"/>
                <w:sz w:val="24"/>
                <w:szCs w:val="24"/>
              </w:rPr>
            </w:pPr>
          </w:p>
        </w:tc>
        <w:tc>
          <w:tcPr>
            <w:tcW w:w="0" w:type="auto"/>
            <w:vMerge w:val="continue"/>
            <w:shd w:val="clear" w:color="auto" w:fill="auto"/>
            <w:vAlign w:val="center"/>
          </w:tcPr>
          <w:p w14:paraId="36F6B7D8">
            <w:pPr>
              <w:jc w:val="left"/>
              <w:rPr>
                <w:rFonts w:ascii="宋体"/>
                <w:sz w:val="24"/>
                <w:szCs w:val="24"/>
              </w:rPr>
            </w:pPr>
          </w:p>
        </w:tc>
        <w:tc>
          <w:tcPr>
            <w:tcW w:w="0" w:type="auto"/>
            <w:shd w:val="clear" w:color="auto" w:fill="auto"/>
            <w:vAlign w:val="center"/>
          </w:tcPr>
          <w:p w14:paraId="110D10D7">
            <w:pPr>
              <w:pStyle w:val="6"/>
              <w:widowControl/>
              <w:spacing w:beforeAutospacing="0" w:afterAutospacing="0" w:line="324" w:lineRule="atLeast"/>
            </w:pPr>
            <w:r>
              <w:t>RF Out</w:t>
            </w:r>
          </w:p>
        </w:tc>
        <w:tc>
          <w:tcPr>
            <w:tcW w:w="0" w:type="auto"/>
            <w:gridSpan w:val="3"/>
            <w:shd w:val="clear" w:color="auto" w:fill="auto"/>
            <w:vAlign w:val="center"/>
          </w:tcPr>
          <w:p w14:paraId="0C84BFF2">
            <w:pPr>
              <w:pStyle w:val="6"/>
              <w:widowControl/>
              <w:spacing w:beforeAutospacing="0" w:afterAutospacing="0" w:line="324" w:lineRule="atLeast"/>
            </w:pPr>
            <w:r>
              <w:t>4*DVB-C carriers combined output</w:t>
            </w:r>
          </w:p>
        </w:tc>
      </w:tr>
      <w:tr w14:paraId="008C28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73B82B">
            <w:pPr>
              <w:jc w:val="left"/>
              <w:rPr>
                <w:rFonts w:ascii="宋体"/>
                <w:sz w:val="24"/>
                <w:szCs w:val="24"/>
              </w:rPr>
            </w:pPr>
          </w:p>
        </w:tc>
        <w:tc>
          <w:tcPr>
            <w:tcW w:w="0" w:type="auto"/>
            <w:vMerge w:val="continue"/>
            <w:shd w:val="clear" w:color="auto" w:fill="auto"/>
            <w:vAlign w:val="center"/>
          </w:tcPr>
          <w:p w14:paraId="5D650A72">
            <w:pPr>
              <w:jc w:val="left"/>
              <w:rPr>
                <w:rFonts w:ascii="宋体"/>
                <w:sz w:val="24"/>
                <w:szCs w:val="24"/>
              </w:rPr>
            </w:pPr>
          </w:p>
        </w:tc>
        <w:tc>
          <w:tcPr>
            <w:tcW w:w="0" w:type="auto"/>
            <w:shd w:val="clear" w:color="auto" w:fill="auto"/>
            <w:vAlign w:val="center"/>
          </w:tcPr>
          <w:p w14:paraId="22229158">
            <w:pPr>
              <w:pStyle w:val="6"/>
              <w:widowControl/>
              <w:spacing w:beforeAutospacing="0" w:afterAutospacing="0" w:line="324" w:lineRule="atLeast"/>
            </w:pPr>
            <w:r>
              <w:t> </w:t>
            </w:r>
          </w:p>
        </w:tc>
        <w:tc>
          <w:tcPr>
            <w:tcW w:w="0" w:type="auto"/>
            <w:shd w:val="clear" w:color="auto" w:fill="auto"/>
            <w:vAlign w:val="center"/>
          </w:tcPr>
          <w:p w14:paraId="4C1A9FBE">
            <w:pPr>
              <w:pStyle w:val="6"/>
              <w:widowControl/>
              <w:spacing w:beforeAutospacing="0" w:afterAutospacing="0" w:line="324" w:lineRule="atLeast"/>
            </w:pPr>
            <w:r>
              <w:t>J.83A</w:t>
            </w:r>
          </w:p>
        </w:tc>
        <w:tc>
          <w:tcPr>
            <w:tcW w:w="0" w:type="auto"/>
            <w:shd w:val="clear" w:color="auto" w:fill="auto"/>
            <w:vAlign w:val="center"/>
          </w:tcPr>
          <w:p w14:paraId="07525D4B">
            <w:pPr>
              <w:pStyle w:val="6"/>
              <w:widowControl/>
              <w:spacing w:beforeAutospacing="0" w:afterAutospacing="0" w:line="324" w:lineRule="atLeast"/>
            </w:pPr>
            <w:r>
              <w:t>J.83B</w:t>
            </w:r>
          </w:p>
        </w:tc>
        <w:tc>
          <w:tcPr>
            <w:tcW w:w="0" w:type="auto"/>
            <w:shd w:val="clear" w:color="auto" w:fill="auto"/>
            <w:vAlign w:val="center"/>
          </w:tcPr>
          <w:p w14:paraId="78A37CF6">
            <w:pPr>
              <w:pStyle w:val="6"/>
              <w:widowControl/>
              <w:spacing w:beforeAutospacing="0" w:afterAutospacing="0" w:line="324" w:lineRule="atLeast"/>
            </w:pPr>
            <w:r>
              <w:t>J.83C</w:t>
            </w:r>
          </w:p>
        </w:tc>
      </w:tr>
      <w:tr w14:paraId="4E021D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667939">
            <w:pPr>
              <w:jc w:val="left"/>
              <w:rPr>
                <w:rFonts w:ascii="宋体"/>
                <w:sz w:val="24"/>
                <w:szCs w:val="24"/>
              </w:rPr>
            </w:pPr>
          </w:p>
        </w:tc>
        <w:tc>
          <w:tcPr>
            <w:tcW w:w="0" w:type="auto"/>
            <w:vMerge w:val="continue"/>
            <w:shd w:val="clear" w:color="auto" w:fill="auto"/>
            <w:vAlign w:val="center"/>
          </w:tcPr>
          <w:p w14:paraId="32CB537F">
            <w:pPr>
              <w:jc w:val="left"/>
              <w:rPr>
                <w:rFonts w:ascii="宋体"/>
                <w:sz w:val="24"/>
                <w:szCs w:val="24"/>
              </w:rPr>
            </w:pPr>
          </w:p>
        </w:tc>
        <w:tc>
          <w:tcPr>
            <w:tcW w:w="0" w:type="auto"/>
            <w:shd w:val="clear" w:color="auto" w:fill="auto"/>
            <w:vAlign w:val="center"/>
          </w:tcPr>
          <w:p w14:paraId="752C4E67">
            <w:pPr>
              <w:pStyle w:val="6"/>
              <w:widowControl/>
              <w:spacing w:beforeAutospacing="0" w:afterAutospacing="0" w:line="324" w:lineRule="atLeast"/>
            </w:pPr>
            <w:r>
              <w:t>Constellation</w:t>
            </w:r>
          </w:p>
        </w:tc>
        <w:tc>
          <w:tcPr>
            <w:tcW w:w="0" w:type="auto"/>
            <w:shd w:val="clear" w:color="auto" w:fill="auto"/>
            <w:vAlign w:val="center"/>
          </w:tcPr>
          <w:p w14:paraId="0489BB75">
            <w:pPr>
              <w:pStyle w:val="6"/>
              <w:widowControl/>
              <w:spacing w:beforeAutospacing="0" w:afterAutospacing="0" w:line="324" w:lineRule="atLeast"/>
            </w:pPr>
            <w:r>
              <w:t>16/32/64/128/256QAM</w:t>
            </w:r>
          </w:p>
        </w:tc>
        <w:tc>
          <w:tcPr>
            <w:tcW w:w="0" w:type="auto"/>
            <w:shd w:val="clear" w:color="auto" w:fill="auto"/>
            <w:vAlign w:val="center"/>
          </w:tcPr>
          <w:p w14:paraId="6BE78932">
            <w:pPr>
              <w:pStyle w:val="6"/>
              <w:widowControl/>
              <w:spacing w:beforeAutospacing="0" w:afterAutospacing="0" w:line="324" w:lineRule="atLeast"/>
            </w:pPr>
            <w:r>
              <w:t>64/ 256 QAM</w:t>
            </w:r>
          </w:p>
        </w:tc>
        <w:tc>
          <w:tcPr>
            <w:tcW w:w="0" w:type="auto"/>
            <w:shd w:val="clear" w:color="auto" w:fill="auto"/>
            <w:vAlign w:val="center"/>
          </w:tcPr>
          <w:p w14:paraId="39A9C292">
            <w:pPr>
              <w:pStyle w:val="6"/>
              <w:widowControl/>
              <w:spacing w:beforeAutospacing="0" w:afterAutospacing="0" w:line="324" w:lineRule="atLeast"/>
            </w:pPr>
            <w:r>
              <w:t>64/ 256 QAM</w:t>
            </w:r>
          </w:p>
        </w:tc>
      </w:tr>
      <w:tr w14:paraId="03C793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4D8B0A">
            <w:pPr>
              <w:jc w:val="left"/>
              <w:rPr>
                <w:rFonts w:ascii="宋体"/>
                <w:sz w:val="24"/>
                <w:szCs w:val="24"/>
              </w:rPr>
            </w:pPr>
          </w:p>
        </w:tc>
        <w:tc>
          <w:tcPr>
            <w:tcW w:w="0" w:type="auto"/>
            <w:vMerge w:val="continue"/>
            <w:shd w:val="clear" w:color="auto" w:fill="auto"/>
            <w:vAlign w:val="center"/>
          </w:tcPr>
          <w:p w14:paraId="6FF207ED">
            <w:pPr>
              <w:jc w:val="left"/>
              <w:rPr>
                <w:rFonts w:ascii="宋体"/>
                <w:sz w:val="24"/>
                <w:szCs w:val="24"/>
              </w:rPr>
            </w:pPr>
          </w:p>
        </w:tc>
        <w:tc>
          <w:tcPr>
            <w:tcW w:w="0" w:type="auto"/>
            <w:shd w:val="clear" w:color="auto" w:fill="auto"/>
            <w:vAlign w:val="center"/>
          </w:tcPr>
          <w:p w14:paraId="4CA38B28">
            <w:pPr>
              <w:pStyle w:val="6"/>
              <w:widowControl/>
              <w:spacing w:beforeAutospacing="0" w:afterAutospacing="0" w:line="324" w:lineRule="atLeast"/>
            </w:pPr>
            <w:r>
              <w:t>Bandwidth</w:t>
            </w:r>
          </w:p>
        </w:tc>
        <w:tc>
          <w:tcPr>
            <w:tcW w:w="0" w:type="auto"/>
            <w:shd w:val="clear" w:color="auto" w:fill="auto"/>
            <w:vAlign w:val="center"/>
          </w:tcPr>
          <w:p w14:paraId="2B277367">
            <w:pPr>
              <w:pStyle w:val="6"/>
              <w:widowControl/>
              <w:spacing w:beforeAutospacing="0" w:afterAutospacing="0" w:line="324" w:lineRule="atLeast"/>
            </w:pPr>
            <w:r>
              <w:t>8M</w:t>
            </w:r>
          </w:p>
        </w:tc>
        <w:tc>
          <w:tcPr>
            <w:tcW w:w="0" w:type="auto"/>
            <w:shd w:val="clear" w:color="auto" w:fill="auto"/>
            <w:vAlign w:val="center"/>
          </w:tcPr>
          <w:p w14:paraId="3DF1E46D">
            <w:pPr>
              <w:pStyle w:val="6"/>
              <w:widowControl/>
              <w:spacing w:beforeAutospacing="0" w:afterAutospacing="0" w:line="324" w:lineRule="atLeast"/>
            </w:pPr>
            <w:r>
              <w:t>6M</w:t>
            </w:r>
          </w:p>
        </w:tc>
        <w:tc>
          <w:tcPr>
            <w:tcW w:w="0" w:type="auto"/>
            <w:shd w:val="clear" w:color="auto" w:fill="auto"/>
            <w:vAlign w:val="center"/>
          </w:tcPr>
          <w:p w14:paraId="1A926668">
            <w:pPr>
              <w:pStyle w:val="6"/>
              <w:widowControl/>
              <w:spacing w:beforeAutospacing="0" w:afterAutospacing="0" w:line="324" w:lineRule="atLeast"/>
            </w:pPr>
            <w:r>
              <w:t>6M</w:t>
            </w:r>
          </w:p>
        </w:tc>
      </w:tr>
      <w:tr w14:paraId="6336DD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895E31">
            <w:pPr>
              <w:jc w:val="left"/>
              <w:rPr>
                <w:rFonts w:ascii="宋体"/>
                <w:sz w:val="24"/>
                <w:szCs w:val="24"/>
              </w:rPr>
            </w:pPr>
          </w:p>
        </w:tc>
        <w:tc>
          <w:tcPr>
            <w:tcW w:w="0" w:type="auto"/>
            <w:vMerge w:val="restart"/>
            <w:shd w:val="clear" w:color="auto" w:fill="auto"/>
            <w:vAlign w:val="center"/>
          </w:tcPr>
          <w:p w14:paraId="586DA6E2">
            <w:pPr>
              <w:pStyle w:val="6"/>
              <w:widowControl/>
              <w:spacing w:beforeAutospacing="0" w:afterAutospacing="0" w:line="324" w:lineRule="atLeast"/>
            </w:pPr>
            <w:r>
              <w:t>ATSC</w:t>
            </w:r>
          </w:p>
          <w:p w14:paraId="5D2FC1F4">
            <w:pPr>
              <w:pStyle w:val="6"/>
              <w:widowControl/>
              <w:spacing w:beforeAutospacing="0" w:afterAutospacing="0" w:line="324" w:lineRule="atLeast"/>
            </w:pPr>
            <w:r>
              <w:t>(Optional)</w:t>
            </w:r>
          </w:p>
        </w:tc>
        <w:tc>
          <w:tcPr>
            <w:tcW w:w="0" w:type="auto"/>
            <w:shd w:val="clear" w:color="auto" w:fill="auto"/>
            <w:vAlign w:val="center"/>
          </w:tcPr>
          <w:p w14:paraId="16AE081F">
            <w:pPr>
              <w:pStyle w:val="6"/>
              <w:widowControl/>
              <w:spacing w:beforeAutospacing="0" w:afterAutospacing="0" w:line="324" w:lineRule="atLeast"/>
            </w:pPr>
            <w:r>
              <w:t>Standard</w:t>
            </w:r>
          </w:p>
        </w:tc>
        <w:tc>
          <w:tcPr>
            <w:tcW w:w="0" w:type="auto"/>
            <w:gridSpan w:val="3"/>
            <w:shd w:val="clear" w:color="auto" w:fill="auto"/>
            <w:vAlign w:val="center"/>
          </w:tcPr>
          <w:p w14:paraId="347CAF82">
            <w:pPr>
              <w:pStyle w:val="6"/>
              <w:widowControl/>
              <w:spacing w:beforeAutospacing="0" w:afterAutospacing="0" w:line="324" w:lineRule="atLeast"/>
            </w:pPr>
            <w:r>
              <w:t>ATSC A/53</w:t>
            </w:r>
          </w:p>
        </w:tc>
      </w:tr>
      <w:tr w14:paraId="6BF4ED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4BB383">
            <w:pPr>
              <w:jc w:val="left"/>
              <w:rPr>
                <w:rFonts w:ascii="宋体"/>
                <w:sz w:val="24"/>
                <w:szCs w:val="24"/>
              </w:rPr>
            </w:pPr>
          </w:p>
        </w:tc>
        <w:tc>
          <w:tcPr>
            <w:tcW w:w="0" w:type="auto"/>
            <w:vMerge w:val="continue"/>
            <w:shd w:val="clear" w:color="auto" w:fill="auto"/>
            <w:vAlign w:val="center"/>
          </w:tcPr>
          <w:p w14:paraId="3772EBC0">
            <w:pPr>
              <w:jc w:val="left"/>
              <w:rPr>
                <w:rFonts w:ascii="宋体"/>
                <w:sz w:val="24"/>
                <w:szCs w:val="24"/>
              </w:rPr>
            </w:pPr>
          </w:p>
        </w:tc>
        <w:tc>
          <w:tcPr>
            <w:tcW w:w="0" w:type="auto"/>
            <w:shd w:val="clear" w:color="auto" w:fill="auto"/>
            <w:vAlign w:val="center"/>
          </w:tcPr>
          <w:p w14:paraId="0CEEDBBA">
            <w:pPr>
              <w:pStyle w:val="6"/>
              <w:widowControl/>
              <w:spacing w:beforeAutospacing="0" w:afterAutospacing="0" w:line="324" w:lineRule="atLeast"/>
            </w:pPr>
            <w:r>
              <w:t>RF frequency</w:t>
            </w:r>
          </w:p>
        </w:tc>
        <w:tc>
          <w:tcPr>
            <w:tcW w:w="0" w:type="auto"/>
            <w:gridSpan w:val="3"/>
            <w:shd w:val="clear" w:color="auto" w:fill="auto"/>
            <w:vAlign w:val="center"/>
          </w:tcPr>
          <w:p w14:paraId="3B594DA3">
            <w:pPr>
              <w:pStyle w:val="6"/>
              <w:widowControl/>
              <w:spacing w:beforeAutospacing="0" w:afterAutospacing="0" w:line="324" w:lineRule="atLeast"/>
            </w:pPr>
            <w:r>
              <w:t>50~960MHz, 1KHz step.</w:t>
            </w:r>
          </w:p>
        </w:tc>
      </w:tr>
      <w:tr w14:paraId="4DF3EC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822F8F">
            <w:pPr>
              <w:jc w:val="left"/>
              <w:rPr>
                <w:rFonts w:ascii="宋体"/>
                <w:sz w:val="24"/>
                <w:szCs w:val="24"/>
              </w:rPr>
            </w:pPr>
          </w:p>
        </w:tc>
        <w:tc>
          <w:tcPr>
            <w:tcW w:w="0" w:type="auto"/>
            <w:vMerge w:val="continue"/>
            <w:shd w:val="clear" w:color="auto" w:fill="auto"/>
            <w:vAlign w:val="center"/>
          </w:tcPr>
          <w:p w14:paraId="20E98100">
            <w:pPr>
              <w:jc w:val="left"/>
              <w:rPr>
                <w:rFonts w:ascii="宋体"/>
                <w:sz w:val="24"/>
                <w:szCs w:val="24"/>
              </w:rPr>
            </w:pPr>
          </w:p>
        </w:tc>
        <w:tc>
          <w:tcPr>
            <w:tcW w:w="0" w:type="auto"/>
            <w:shd w:val="clear" w:color="auto" w:fill="auto"/>
            <w:vAlign w:val="center"/>
          </w:tcPr>
          <w:p w14:paraId="74AC1F2E">
            <w:pPr>
              <w:pStyle w:val="6"/>
              <w:widowControl/>
              <w:spacing w:beforeAutospacing="0" w:afterAutospacing="0" w:line="324" w:lineRule="atLeast"/>
            </w:pPr>
            <w:r>
              <w:t>RF Out</w:t>
            </w:r>
          </w:p>
        </w:tc>
        <w:tc>
          <w:tcPr>
            <w:tcW w:w="0" w:type="auto"/>
            <w:gridSpan w:val="3"/>
            <w:shd w:val="clear" w:color="auto" w:fill="auto"/>
            <w:vAlign w:val="center"/>
          </w:tcPr>
          <w:p w14:paraId="5856C227">
            <w:pPr>
              <w:pStyle w:val="6"/>
              <w:widowControl/>
              <w:spacing w:beforeAutospacing="0" w:afterAutospacing="0" w:line="324" w:lineRule="atLeast"/>
            </w:pPr>
            <w:r>
              <w:t>4*ATSC carriers combined output</w:t>
            </w:r>
          </w:p>
        </w:tc>
      </w:tr>
      <w:tr w14:paraId="15DD3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9D610F">
            <w:pPr>
              <w:jc w:val="left"/>
              <w:rPr>
                <w:rFonts w:ascii="宋体"/>
                <w:sz w:val="24"/>
                <w:szCs w:val="24"/>
              </w:rPr>
            </w:pPr>
          </w:p>
        </w:tc>
        <w:tc>
          <w:tcPr>
            <w:tcW w:w="0" w:type="auto"/>
            <w:vMerge w:val="continue"/>
            <w:shd w:val="clear" w:color="auto" w:fill="auto"/>
            <w:vAlign w:val="center"/>
          </w:tcPr>
          <w:p w14:paraId="24FC2C4E">
            <w:pPr>
              <w:jc w:val="left"/>
              <w:rPr>
                <w:rFonts w:ascii="宋体"/>
                <w:sz w:val="24"/>
                <w:szCs w:val="24"/>
              </w:rPr>
            </w:pPr>
          </w:p>
        </w:tc>
        <w:tc>
          <w:tcPr>
            <w:tcW w:w="0" w:type="auto"/>
            <w:shd w:val="clear" w:color="auto" w:fill="auto"/>
            <w:vAlign w:val="center"/>
          </w:tcPr>
          <w:p w14:paraId="12690052">
            <w:pPr>
              <w:pStyle w:val="6"/>
              <w:widowControl/>
              <w:spacing w:beforeAutospacing="0" w:afterAutospacing="0" w:line="324" w:lineRule="atLeast"/>
            </w:pPr>
            <w:r>
              <w:t>RF output level</w:t>
            </w:r>
          </w:p>
        </w:tc>
        <w:tc>
          <w:tcPr>
            <w:tcW w:w="0" w:type="auto"/>
            <w:gridSpan w:val="3"/>
            <w:shd w:val="clear" w:color="auto" w:fill="auto"/>
            <w:vAlign w:val="center"/>
          </w:tcPr>
          <w:p w14:paraId="4AF78C70">
            <w:pPr>
              <w:pStyle w:val="6"/>
              <w:widowControl/>
              <w:spacing w:beforeAutospacing="0" w:afterAutospacing="0" w:line="324" w:lineRule="atLeast"/>
            </w:pPr>
            <w:r>
              <w:t>-20~ +3dbm, 0.1db step</w:t>
            </w:r>
          </w:p>
        </w:tc>
      </w:tr>
      <w:tr w14:paraId="797192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B14C34">
            <w:pPr>
              <w:jc w:val="left"/>
              <w:rPr>
                <w:rFonts w:ascii="宋体"/>
                <w:sz w:val="24"/>
                <w:szCs w:val="24"/>
              </w:rPr>
            </w:pPr>
          </w:p>
        </w:tc>
        <w:tc>
          <w:tcPr>
            <w:tcW w:w="0" w:type="auto"/>
            <w:vMerge w:val="continue"/>
            <w:shd w:val="clear" w:color="auto" w:fill="auto"/>
            <w:vAlign w:val="center"/>
          </w:tcPr>
          <w:p w14:paraId="6A90AD2C">
            <w:pPr>
              <w:jc w:val="left"/>
              <w:rPr>
                <w:rFonts w:ascii="宋体"/>
                <w:sz w:val="24"/>
                <w:szCs w:val="24"/>
              </w:rPr>
            </w:pPr>
          </w:p>
        </w:tc>
        <w:tc>
          <w:tcPr>
            <w:tcW w:w="0" w:type="auto"/>
            <w:shd w:val="clear" w:color="auto" w:fill="auto"/>
            <w:vAlign w:val="center"/>
          </w:tcPr>
          <w:p w14:paraId="047F61CA">
            <w:pPr>
              <w:pStyle w:val="6"/>
              <w:widowControl/>
              <w:spacing w:beforeAutospacing="0" w:afterAutospacing="0" w:line="324" w:lineRule="atLeast"/>
            </w:pPr>
            <w:r>
              <w:t>Constellation</w:t>
            </w:r>
          </w:p>
        </w:tc>
        <w:tc>
          <w:tcPr>
            <w:tcW w:w="0" w:type="auto"/>
            <w:gridSpan w:val="3"/>
            <w:shd w:val="clear" w:color="auto" w:fill="auto"/>
            <w:vAlign w:val="center"/>
          </w:tcPr>
          <w:p w14:paraId="5DBC4F43">
            <w:pPr>
              <w:pStyle w:val="6"/>
              <w:widowControl/>
              <w:spacing w:beforeAutospacing="0" w:afterAutospacing="0" w:line="324" w:lineRule="atLeast"/>
            </w:pPr>
            <w:r>
              <w:t>8VSB</w:t>
            </w:r>
          </w:p>
        </w:tc>
      </w:tr>
      <w:tr w14:paraId="1EC21E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460DEF">
            <w:pPr>
              <w:jc w:val="left"/>
              <w:rPr>
                <w:rFonts w:ascii="宋体"/>
                <w:sz w:val="24"/>
                <w:szCs w:val="24"/>
              </w:rPr>
            </w:pPr>
          </w:p>
        </w:tc>
        <w:tc>
          <w:tcPr>
            <w:tcW w:w="0" w:type="auto"/>
            <w:vMerge w:val="restart"/>
            <w:shd w:val="clear" w:color="auto" w:fill="auto"/>
            <w:vAlign w:val="center"/>
          </w:tcPr>
          <w:p w14:paraId="0175D17A">
            <w:pPr>
              <w:pStyle w:val="6"/>
              <w:widowControl/>
              <w:spacing w:beforeAutospacing="0" w:afterAutospacing="0" w:line="324" w:lineRule="atLeast"/>
            </w:pPr>
            <w:r>
              <w:t>ISDB-T (Optional)</w:t>
            </w:r>
          </w:p>
          <w:p w14:paraId="04643AC5">
            <w:pPr>
              <w:pStyle w:val="6"/>
              <w:widowControl/>
              <w:spacing w:beforeAutospacing="0" w:afterAutospacing="0" w:line="324" w:lineRule="atLeast"/>
            </w:pPr>
            <w:r>
              <w:t>(under developing)</w:t>
            </w:r>
          </w:p>
          <w:p w14:paraId="6B699AAC">
            <w:pPr>
              <w:pStyle w:val="6"/>
              <w:widowControl/>
              <w:spacing w:beforeAutospacing="0" w:afterAutospacing="0" w:line="324" w:lineRule="atLeast"/>
            </w:pPr>
            <w:r>
              <w:t> </w:t>
            </w:r>
          </w:p>
        </w:tc>
        <w:tc>
          <w:tcPr>
            <w:tcW w:w="0" w:type="auto"/>
            <w:shd w:val="clear" w:color="auto" w:fill="auto"/>
            <w:vAlign w:val="center"/>
          </w:tcPr>
          <w:p w14:paraId="329A0DB9">
            <w:pPr>
              <w:pStyle w:val="6"/>
              <w:widowControl/>
              <w:spacing w:beforeAutospacing="0" w:afterAutospacing="0" w:line="324" w:lineRule="atLeast"/>
            </w:pPr>
            <w:r>
              <w:t>Standard</w:t>
            </w:r>
          </w:p>
        </w:tc>
        <w:tc>
          <w:tcPr>
            <w:tcW w:w="0" w:type="auto"/>
            <w:gridSpan w:val="3"/>
            <w:shd w:val="clear" w:color="auto" w:fill="auto"/>
            <w:vAlign w:val="center"/>
          </w:tcPr>
          <w:p w14:paraId="5FA27E52">
            <w:pPr>
              <w:pStyle w:val="6"/>
              <w:widowControl/>
              <w:spacing w:beforeAutospacing="0" w:afterAutospacing="0" w:line="324" w:lineRule="atLeast"/>
            </w:pPr>
            <w:r>
              <w:t>ARIB STD-B31</w:t>
            </w:r>
          </w:p>
        </w:tc>
      </w:tr>
      <w:tr w14:paraId="1ECA2F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EF20BD">
            <w:pPr>
              <w:jc w:val="left"/>
              <w:rPr>
                <w:rFonts w:ascii="宋体"/>
                <w:sz w:val="24"/>
                <w:szCs w:val="24"/>
              </w:rPr>
            </w:pPr>
          </w:p>
        </w:tc>
        <w:tc>
          <w:tcPr>
            <w:tcW w:w="0" w:type="auto"/>
            <w:vMerge w:val="continue"/>
            <w:shd w:val="clear" w:color="auto" w:fill="auto"/>
            <w:vAlign w:val="center"/>
          </w:tcPr>
          <w:p w14:paraId="4D418242">
            <w:pPr>
              <w:jc w:val="left"/>
              <w:rPr>
                <w:rFonts w:ascii="宋体"/>
                <w:sz w:val="24"/>
                <w:szCs w:val="24"/>
              </w:rPr>
            </w:pPr>
          </w:p>
        </w:tc>
        <w:tc>
          <w:tcPr>
            <w:tcW w:w="0" w:type="auto"/>
            <w:shd w:val="clear" w:color="auto" w:fill="auto"/>
            <w:vAlign w:val="center"/>
          </w:tcPr>
          <w:p w14:paraId="7D34A5F4">
            <w:pPr>
              <w:pStyle w:val="6"/>
              <w:widowControl/>
              <w:spacing w:beforeAutospacing="0" w:afterAutospacing="0" w:line="324" w:lineRule="atLeast"/>
            </w:pPr>
            <w:r>
              <w:t>Bandwidth</w:t>
            </w:r>
          </w:p>
        </w:tc>
        <w:tc>
          <w:tcPr>
            <w:tcW w:w="0" w:type="auto"/>
            <w:gridSpan w:val="3"/>
            <w:shd w:val="clear" w:color="auto" w:fill="auto"/>
            <w:vAlign w:val="center"/>
          </w:tcPr>
          <w:p w14:paraId="0197D309">
            <w:pPr>
              <w:pStyle w:val="6"/>
              <w:widowControl/>
              <w:spacing w:beforeAutospacing="0" w:afterAutospacing="0" w:line="324" w:lineRule="atLeast"/>
            </w:pPr>
            <w:r>
              <w:t>6M</w:t>
            </w:r>
          </w:p>
        </w:tc>
      </w:tr>
      <w:tr w14:paraId="4DA43CAE">
        <w:tblPrEx>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10E2E1">
            <w:pPr>
              <w:jc w:val="left"/>
              <w:rPr>
                <w:rFonts w:ascii="宋体"/>
                <w:sz w:val="24"/>
                <w:szCs w:val="24"/>
              </w:rPr>
            </w:pPr>
          </w:p>
        </w:tc>
        <w:tc>
          <w:tcPr>
            <w:tcW w:w="0" w:type="auto"/>
            <w:vMerge w:val="continue"/>
            <w:shd w:val="clear" w:color="auto" w:fill="auto"/>
            <w:vAlign w:val="center"/>
          </w:tcPr>
          <w:p w14:paraId="7A0A5F08">
            <w:pPr>
              <w:jc w:val="left"/>
              <w:rPr>
                <w:rFonts w:ascii="宋体"/>
                <w:sz w:val="24"/>
                <w:szCs w:val="24"/>
              </w:rPr>
            </w:pPr>
          </w:p>
        </w:tc>
        <w:tc>
          <w:tcPr>
            <w:tcW w:w="0" w:type="auto"/>
            <w:shd w:val="clear" w:color="auto" w:fill="auto"/>
            <w:vAlign w:val="center"/>
          </w:tcPr>
          <w:p w14:paraId="2D6CA1AA">
            <w:pPr>
              <w:pStyle w:val="6"/>
              <w:widowControl/>
              <w:spacing w:beforeAutospacing="0" w:afterAutospacing="0" w:line="324" w:lineRule="atLeast"/>
            </w:pPr>
            <w:r>
              <w:t>Constellation</w:t>
            </w:r>
          </w:p>
        </w:tc>
        <w:tc>
          <w:tcPr>
            <w:tcW w:w="0" w:type="auto"/>
            <w:gridSpan w:val="3"/>
            <w:shd w:val="clear" w:color="auto" w:fill="auto"/>
            <w:vAlign w:val="center"/>
          </w:tcPr>
          <w:p w14:paraId="11B26748">
            <w:pPr>
              <w:pStyle w:val="6"/>
              <w:widowControl/>
              <w:spacing w:beforeAutospacing="0" w:afterAutospacing="0" w:line="324" w:lineRule="atLeast"/>
            </w:pPr>
            <w:r>
              <w:t>QPSK, 16QAM, 64QAM</w:t>
            </w:r>
          </w:p>
        </w:tc>
      </w:tr>
      <w:tr w14:paraId="6FC572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DC429B7">
            <w:pPr>
              <w:jc w:val="left"/>
              <w:rPr>
                <w:rFonts w:ascii="宋体"/>
                <w:sz w:val="24"/>
                <w:szCs w:val="24"/>
              </w:rPr>
            </w:pPr>
          </w:p>
        </w:tc>
        <w:tc>
          <w:tcPr>
            <w:tcW w:w="0" w:type="auto"/>
            <w:vMerge w:val="continue"/>
            <w:shd w:val="clear" w:color="auto" w:fill="auto"/>
            <w:vAlign w:val="center"/>
          </w:tcPr>
          <w:p w14:paraId="2BAB0D7E">
            <w:pPr>
              <w:jc w:val="left"/>
              <w:rPr>
                <w:rFonts w:ascii="宋体"/>
                <w:sz w:val="24"/>
                <w:szCs w:val="24"/>
              </w:rPr>
            </w:pPr>
          </w:p>
        </w:tc>
        <w:tc>
          <w:tcPr>
            <w:tcW w:w="0" w:type="auto"/>
            <w:shd w:val="clear" w:color="auto" w:fill="auto"/>
            <w:vAlign w:val="center"/>
          </w:tcPr>
          <w:p w14:paraId="03C96387">
            <w:pPr>
              <w:pStyle w:val="6"/>
              <w:widowControl/>
              <w:spacing w:beforeAutospacing="0" w:afterAutospacing="0" w:line="324" w:lineRule="atLeast"/>
            </w:pPr>
            <w:r>
              <w:t>Guard Interval</w:t>
            </w:r>
          </w:p>
        </w:tc>
        <w:tc>
          <w:tcPr>
            <w:tcW w:w="0" w:type="auto"/>
            <w:gridSpan w:val="3"/>
            <w:shd w:val="clear" w:color="auto" w:fill="auto"/>
            <w:vAlign w:val="center"/>
          </w:tcPr>
          <w:p w14:paraId="5BBA448B">
            <w:pPr>
              <w:pStyle w:val="6"/>
              <w:widowControl/>
              <w:spacing w:beforeAutospacing="0" w:afterAutospacing="0" w:line="324" w:lineRule="atLeast"/>
            </w:pPr>
            <w:r>
              <w:t>1/32, 1/16, 1/8, 1/4</w:t>
            </w:r>
          </w:p>
        </w:tc>
      </w:tr>
      <w:tr w14:paraId="0DAB3D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A7F322">
            <w:pPr>
              <w:jc w:val="left"/>
              <w:rPr>
                <w:rFonts w:ascii="宋体"/>
                <w:sz w:val="24"/>
                <w:szCs w:val="24"/>
              </w:rPr>
            </w:pPr>
          </w:p>
        </w:tc>
        <w:tc>
          <w:tcPr>
            <w:tcW w:w="0" w:type="auto"/>
            <w:vMerge w:val="continue"/>
            <w:shd w:val="clear" w:color="auto" w:fill="auto"/>
            <w:vAlign w:val="center"/>
          </w:tcPr>
          <w:p w14:paraId="757216A7">
            <w:pPr>
              <w:jc w:val="left"/>
              <w:rPr>
                <w:rFonts w:ascii="宋体"/>
                <w:sz w:val="24"/>
                <w:szCs w:val="24"/>
              </w:rPr>
            </w:pPr>
          </w:p>
        </w:tc>
        <w:tc>
          <w:tcPr>
            <w:tcW w:w="0" w:type="auto"/>
            <w:shd w:val="clear" w:color="auto" w:fill="auto"/>
            <w:vAlign w:val="center"/>
          </w:tcPr>
          <w:p w14:paraId="73D998DF">
            <w:pPr>
              <w:pStyle w:val="6"/>
              <w:widowControl/>
              <w:spacing w:beforeAutospacing="0" w:afterAutospacing="0" w:line="324" w:lineRule="atLeast"/>
            </w:pPr>
            <w:r>
              <w:t>Transmission Mode</w:t>
            </w:r>
          </w:p>
        </w:tc>
        <w:tc>
          <w:tcPr>
            <w:tcW w:w="0" w:type="auto"/>
            <w:gridSpan w:val="3"/>
            <w:shd w:val="clear" w:color="auto" w:fill="auto"/>
            <w:vAlign w:val="center"/>
          </w:tcPr>
          <w:p w14:paraId="0815D7D5">
            <w:pPr>
              <w:pStyle w:val="6"/>
              <w:widowControl/>
              <w:spacing w:beforeAutospacing="0" w:afterAutospacing="0" w:line="324" w:lineRule="atLeast"/>
            </w:pPr>
            <w:r>
              <w:t>2K, 4K, 8K</w:t>
            </w:r>
          </w:p>
        </w:tc>
      </w:tr>
      <w:tr w14:paraId="6F71F2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7AEBCE">
            <w:pPr>
              <w:jc w:val="left"/>
              <w:rPr>
                <w:rFonts w:ascii="宋体"/>
                <w:sz w:val="24"/>
                <w:szCs w:val="24"/>
              </w:rPr>
            </w:pPr>
          </w:p>
        </w:tc>
        <w:tc>
          <w:tcPr>
            <w:tcW w:w="0" w:type="auto"/>
            <w:vMerge w:val="continue"/>
            <w:shd w:val="clear" w:color="auto" w:fill="auto"/>
            <w:vAlign w:val="center"/>
          </w:tcPr>
          <w:p w14:paraId="39089EFE">
            <w:pPr>
              <w:jc w:val="left"/>
              <w:rPr>
                <w:rFonts w:ascii="宋体"/>
                <w:sz w:val="24"/>
                <w:szCs w:val="24"/>
              </w:rPr>
            </w:pPr>
          </w:p>
        </w:tc>
        <w:tc>
          <w:tcPr>
            <w:tcW w:w="0" w:type="auto"/>
            <w:shd w:val="clear" w:color="auto" w:fill="auto"/>
            <w:vAlign w:val="center"/>
          </w:tcPr>
          <w:p w14:paraId="3F4ED161">
            <w:pPr>
              <w:pStyle w:val="6"/>
              <w:widowControl/>
              <w:spacing w:beforeAutospacing="0" w:afterAutospacing="0" w:line="324" w:lineRule="atLeast"/>
            </w:pPr>
            <w:r>
              <w:t>MER</w:t>
            </w:r>
          </w:p>
        </w:tc>
        <w:tc>
          <w:tcPr>
            <w:tcW w:w="0" w:type="auto"/>
            <w:gridSpan w:val="3"/>
            <w:shd w:val="clear" w:color="auto" w:fill="auto"/>
            <w:vAlign w:val="center"/>
          </w:tcPr>
          <w:p w14:paraId="314244A0">
            <w:pPr>
              <w:pStyle w:val="6"/>
              <w:widowControl/>
              <w:spacing w:beforeAutospacing="0" w:afterAutospacing="0" w:line="324" w:lineRule="atLeast"/>
            </w:pPr>
            <w:r>
              <w:t>Appx 40dB</w:t>
            </w:r>
          </w:p>
        </w:tc>
      </w:tr>
      <w:tr w14:paraId="614CD7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DE4ECB">
            <w:pPr>
              <w:jc w:val="left"/>
              <w:rPr>
                <w:rFonts w:ascii="宋体"/>
                <w:sz w:val="24"/>
                <w:szCs w:val="24"/>
              </w:rPr>
            </w:pPr>
          </w:p>
        </w:tc>
        <w:tc>
          <w:tcPr>
            <w:tcW w:w="0" w:type="auto"/>
            <w:vMerge w:val="continue"/>
            <w:shd w:val="clear" w:color="auto" w:fill="auto"/>
            <w:vAlign w:val="center"/>
          </w:tcPr>
          <w:p w14:paraId="7A718F8E">
            <w:pPr>
              <w:jc w:val="left"/>
              <w:rPr>
                <w:rFonts w:ascii="宋体"/>
                <w:sz w:val="24"/>
                <w:szCs w:val="24"/>
              </w:rPr>
            </w:pPr>
          </w:p>
        </w:tc>
        <w:tc>
          <w:tcPr>
            <w:tcW w:w="0" w:type="auto"/>
            <w:shd w:val="clear" w:color="auto" w:fill="auto"/>
            <w:vAlign w:val="center"/>
          </w:tcPr>
          <w:p w14:paraId="5113DB63">
            <w:pPr>
              <w:pStyle w:val="6"/>
              <w:widowControl/>
              <w:spacing w:beforeAutospacing="0" w:afterAutospacing="0" w:line="324" w:lineRule="atLeast"/>
            </w:pPr>
            <w:r>
              <w:t>RF frequency</w:t>
            </w:r>
          </w:p>
        </w:tc>
        <w:tc>
          <w:tcPr>
            <w:tcW w:w="0" w:type="auto"/>
            <w:gridSpan w:val="3"/>
            <w:shd w:val="clear" w:color="auto" w:fill="auto"/>
            <w:vAlign w:val="center"/>
          </w:tcPr>
          <w:p w14:paraId="08F7BEE4">
            <w:pPr>
              <w:pStyle w:val="6"/>
              <w:widowControl/>
              <w:spacing w:beforeAutospacing="0" w:afterAutospacing="0" w:line="324" w:lineRule="atLeast"/>
            </w:pPr>
            <w:r>
              <w:t>50~960MHz, 1KHz step</w:t>
            </w:r>
          </w:p>
        </w:tc>
      </w:tr>
      <w:tr w14:paraId="5CE908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7F2908">
            <w:pPr>
              <w:jc w:val="left"/>
              <w:rPr>
                <w:rFonts w:ascii="宋体"/>
                <w:sz w:val="24"/>
                <w:szCs w:val="24"/>
              </w:rPr>
            </w:pPr>
          </w:p>
        </w:tc>
        <w:tc>
          <w:tcPr>
            <w:tcW w:w="0" w:type="auto"/>
            <w:vMerge w:val="continue"/>
            <w:shd w:val="clear" w:color="auto" w:fill="auto"/>
            <w:vAlign w:val="center"/>
          </w:tcPr>
          <w:p w14:paraId="72080B59">
            <w:pPr>
              <w:jc w:val="left"/>
              <w:rPr>
                <w:rFonts w:ascii="宋体"/>
                <w:sz w:val="24"/>
                <w:szCs w:val="24"/>
              </w:rPr>
            </w:pPr>
          </w:p>
        </w:tc>
        <w:tc>
          <w:tcPr>
            <w:tcW w:w="0" w:type="auto"/>
            <w:shd w:val="clear" w:color="auto" w:fill="auto"/>
            <w:vAlign w:val="center"/>
          </w:tcPr>
          <w:p w14:paraId="54221778">
            <w:pPr>
              <w:pStyle w:val="6"/>
              <w:widowControl/>
              <w:spacing w:beforeAutospacing="0" w:afterAutospacing="0" w:line="324" w:lineRule="atLeast"/>
            </w:pPr>
            <w:r>
              <w:t>RF Out</w:t>
            </w:r>
          </w:p>
        </w:tc>
        <w:tc>
          <w:tcPr>
            <w:tcW w:w="0" w:type="auto"/>
            <w:gridSpan w:val="3"/>
            <w:shd w:val="clear" w:color="auto" w:fill="auto"/>
            <w:vAlign w:val="center"/>
          </w:tcPr>
          <w:p w14:paraId="222C99F5">
            <w:pPr>
              <w:pStyle w:val="6"/>
              <w:widowControl/>
              <w:spacing w:beforeAutospacing="0" w:afterAutospacing="0" w:line="324" w:lineRule="atLeast"/>
            </w:pPr>
            <w:r>
              <w:t>1*ISDBT</w:t>
            </w:r>
          </w:p>
        </w:tc>
      </w:tr>
      <w:tr w14:paraId="07B20E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5B68825">
            <w:pPr>
              <w:jc w:val="left"/>
              <w:rPr>
                <w:rFonts w:ascii="宋体"/>
                <w:sz w:val="24"/>
                <w:szCs w:val="24"/>
              </w:rPr>
            </w:pPr>
          </w:p>
        </w:tc>
        <w:tc>
          <w:tcPr>
            <w:tcW w:w="0" w:type="auto"/>
            <w:vMerge w:val="continue"/>
            <w:shd w:val="clear" w:color="auto" w:fill="auto"/>
            <w:vAlign w:val="center"/>
          </w:tcPr>
          <w:p w14:paraId="1DC1BDD2">
            <w:pPr>
              <w:jc w:val="left"/>
              <w:rPr>
                <w:rFonts w:ascii="宋体"/>
                <w:sz w:val="24"/>
                <w:szCs w:val="24"/>
              </w:rPr>
            </w:pPr>
          </w:p>
        </w:tc>
        <w:tc>
          <w:tcPr>
            <w:tcW w:w="0" w:type="auto"/>
            <w:shd w:val="clear" w:color="auto" w:fill="auto"/>
            <w:vAlign w:val="center"/>
          </w:tcPr>
          <w:p w14:paraId="117E9757">
            <w:pPr>
              <w:pStyle w:val="6"/>
              <w:widowControl/>
              <w:spacing w:beforeAutospacing="0" w:afterAutospacing="0" w:line="324" w:lineRule="atLeast"/>
            </w:pPr>
            <w:r>
              <w:t>RF output level</w:t>
            </w:r>
          </w:p>
        </w:tc>
        <w:tc>
          <w:tcPr>
            <w:tcW w:w="0" w:type="auto"/>
            <w:gridSpan w:val="3"/>
            <w:shd w:val="clear" w:color="auto" w:fill="auto"/>
            <w:vAlign w:val="center"/>
          </w:tcPr>
          <w:p w14:paraId="79A3F22D">
            <w:pPr>
              <w:pStyle w:val="6"/>
              <w:widowControl/>
              <w:spacing w:beforeAutospacing="0" w:afterAutospacing="0" w:line="324" w:lineRule="atLeast"/>
            </w:pPr>
            <w:r>
              <w:t>-20~ +3dbm, 0.1db step</w:t>
            </w:r>
          </w:p>
        </w:tc>
      </w:tr>
      <w:tr w14:paraId="660C8C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6"/>
            <w:shd w:val="clear" w:color="auto" w:fill="auto"/>
            <w:vAlign w:val="center"/>
          </w:tcPr>
          <w:p w14:paraId="21C65085">
            <w:pPr>
              <w:widowControl/>
              <w:spacing w:line="324" w:lineRule="atLeast"/>
              <w:jc w:val="left"/>
            </w:pPr>
            <w:r>
              <w:rPr>
                <w:rFonts w:ascii="宋体" w:hAnsi="宋体" w:eastAsia="宋体" w:cs="宋体"/>
                <w:kern w:val="0"/>
                <w:sz w:val="24"/>
                <w:szCs w:val="24"/>
              </w:rPr>
              <w:t> </w:t>
            </w:r>
          </w:p>
        </w:tc>
      </w:tr>
      <w:tr w14:paraId="0FBC6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5C05B0C">
            <w:pPr>
              <w:pStyle w:val="6"/>
              <w:widowControl/>
              <w:spacing w:beforeAutospacing="0" w:afterAutospacing="0" w:line="324" w:lineRule="atLeast"/>
            </w:pPr>
            <w:r>
              <w:t> </w:t>
            </w:r>
          </w:p>
          <w:p w14:paraId="6990F70D">
            <w:pPr>
              <w:pStyle w:val="6"/>
              <w:widowControl/>
              <w:spacing w:beforeAutospacing="0" w:afterAutospacing="0" w:line="324" w:lineRule="atLeast"/>
            </w:pPr>
            <w:r>
              <w:t>General</w:t>
            </w:r>
          </w:p>
        </w:tc>
        <w:tc>
          <w:tcPr>
            <w:tcW w:w="0" w:type="auto"/>
            <w:vMerge w:val="restart"/>
            <w:shd w:val="clear" w:color="auto" w:fill="auto"/>
            <w:vAlign w:val="center"/>
          </w:tcPr>
          <w:p w14:paraId="25484E18">
            <w:pPr>
              <w:pStyle w:val="6"/>
              <w:widowControl/>
              <w:spacing w:beforeAutospacing="0" w:afterAutospacing="0" w:line="324" w:lineRule="atLeast"/>
            </w:pPr>
            <w:r>
              <w:t>System</w:t>
            </w:r>
          </w:p>
        </w:tc>
        <w:tc>
          <w:tcPr>
            <w:tcW w:w="0" w:type="auto"/>
            <w:shd w:val="clear" w:color="auto" w:fill="auto"/>
            <w:vAlign w:val="center"/>
          </w:tcPr>
          <w:p w14:paraId="508F9538">
            <w:pPr>
              <w:pStyle w:val="6"/>
              <w:widowControl/>
              <w:spacing w:beforeAutospacing="0" w:afterAutospacing="0" w:line="324" w:lineRule="atLeast"/>
            </w:pPr>
            <w:r>
              <w:t>Local interface</w:t>
            </w:r>
          </w:p>
        </w:tc>
        <w:tc>
          <w:tcPr>
            <w:tcW w:w="0" w:type="auto"/>
            <w:gridSpan w:val="3"/>
            <w:shd w:val="clear" w:color="auto" w:fill="auto"/>
            <w:vAlign w:val="center"/>
          </w:tcPr>
          <w:p w14:paraId="62D97432">
            <w:pPr>
              <w:pStyle w:val="6"/>
              <w:widowControl/>
              <w:spacing w:beforeAutospacing="0" w:afterAutospacing="0" w:line="324" w:lineRule="atLeast"/>
            </w:pPr>
            <w:r>
              <w:t>LCD + control buttons</w:t>
            </w:r>
          </w:p>
        </w:tc>
      </w:tr>
      <w:tr w14:paraId="0C8084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8BA5DE">
            <w:pPr>
              <w:jc w:val="left"/>
              <w:rPr>
                <w:rFonts w:ascii="宋体"/>
                <w:sz w:val="24"/>
                <w:szCs w:val="24"/>
              </w:rPr>
            </w:pPr>
          </w:p>
        </w:tc>
        <w:tc>
          <w:tcPr>
            <w:tcW w:w="0" w:type="auto"/>
            <w:vMerge w:val="continue"/>
            <w:shd w:val="clear" w:color="auto" w:fill="auto"/>
            <w:vAlign w:val="center"/>
          </w:tcPr>
          <w:p w14:paraId="06E5A78A">
            <w:pPr>
              <w:jc w:val="left"/>
              <w:rPr>
                <w:rFonts w:ascii="宋体"/>
                <w:sz w:val="24"/>
                <w:szCs w:val="24"/>
              </w:rPr>
            </w:pPr>
          </w:p>
        </w:tc>
        <w:tc>
          <w:tcPr>
            <w:tcW w:w="0" w:type="auto"/>
            <w:shd w:val="clear" w:color="auto" w:fill="auto"/>
            <w:vAlign w:val="center"/>
          </w:tcPr>
          <w:p w14:paraId="6F9F6D6B">
            <w:pPr>
              <w:pStyle w:val="6"/>
              <w:widowControl/>
              <w:spacing w:beforeAutospacing="0" w:afterAutospacing="0" w:line="324" w:lineRule="atLeast"/>
            </w:pPr>
            <w:r>
              <w:t>Remote management</w:t>
            </w:r>
          </w:p>
        </w:tc>
        <w:tc>
          <w:tcPr>
            <w:tcW w:w="0" w:type="auto"/>
            <w:gridSpan w:val="3"/>
            <w:shd w:val="clear" w:color="auto" w:fill="auto"/>
            <w:vAlign w:val="center"/>
          </w:tcPr>
          <w:p w14:paraId="304D4BE0">
            <w:pPr>
              <w:pStyle w:val="6"/>
              <w:widowControl/>
              <w:spacing w:beforeAutospacing="0" w:afterAutospacing="0" w:line="324" w:lineRule="atLeast"/>
            </w:pPr>
            <w:r>
              <w:t>Web NMS</w:t>
            </w:r>
          </w:p>
        </w:tc>
      </w:tr>
      <w:tr w14:paraId="27D251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26A9F4C">
            <w:pPr>
              <w:jc w:val="left"/>
              <w:rPr>
                <w:rFonts w:ascii="宋体"/>
                <w:sz w:val="24"/>
                <w:szCs w:val="24"/>
              </w:rPr>
            </w:pPr>
          </w:p>
        </w:tc>
        <w:tc>
          <w:tcPr>
            <w:tcW w:w="0" w:type="auto"/>
            <w:vMerge w:val="continue"/>
            <w:shd w:val="clear" w:color="auto" w:fill="auto"/>
            <w:vAlign w:val="center"/>
          </w:tcPr>
          <w:p w14:paraId="2C13A2B7">
            <w:pPr>
              <w:jc w:val="left"/>
              <w:rPr>
                <w:rFonts w:ascii="宋体"/>
                <w:sz w:val="24"/>
                <w:szCs w:val="24"/>
              </w:rPr>
            </w:pPr>
          </w:p>
        </w:tc>
        <w:tc>
          <w:tcPr>
            <w:tcW w:w="0" w:type="auto"/>
            <w:vMerge w:val="restart"/>
            <w:shd w:val="clear" w:color="auto" w:fill="auto"/>
            <w:vAlign w:val="center"/>
          </w:tcPr>
          <w:p w14:paraId="697A857D">
            <w:pPr>
              <w:pStyle w:val="6"/>
              <w:widowControl/>
              <w:spacing w:beforeAutospacing="0" w:afterAutospacing="0" w:line="324" w:lineRule="atLeast"/>
            </w:pPr>
            <w:r>
              <w:t>Stream Out</w:t>
            </w:r>
          </w:p>
        </w:tc>
        <w:tc>
          <w:tcPr>
            <w:tcW w:w="0" w:type="auto"/>
            <w:gridSpan w:val="3"/>
            <w:shd w:val="clear" w:color="auto" w:fill="auto"/>
            <w:vAlign w:val="center"/>
          </w:tcPr>
          <w:p w14:paraId="7CE3FBC1">
            <w:pPr>
              <w:pStyle w:val="6"/>
              <w:widowControl/>
              <w:spacing w:beforeAutospacing="0" w:afterAutospacing="0" w:line="324" w:lineRule="atLeast"/>
            </w:pPr>
            <w:r>
              <w:t>2 ASI out (BNC type, same one TS, mirror as MPTS or SPTS)</w:t>
            </w:r>
          </w:p>
        </w:tc>
      </w:tr>
      <w:tr w14:paraId="168722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919D02">
            <w:pPr>
              <w:jc w:val="left"/>
              <w:rPr>
                <w:rFonts w:ascii="宋体"/>
                <w:sz w:val="24"/>
                <w:szCs w:val="24"/>
              </w:rPr>
            </w:pPr>
          </w:p>
        </w:tc>
        <w:tc>
          <w:tcPr>
            <w:tcW w:w="0" w:type="auto"/>
            <w:vMerge w:val="continue"/>
            <w:shd w:val="clear" w:color="auto" w:fill="auto"/>
            <w:vAlign w:val="center"/>
          </w:tcPr>
          <w:p w14:paraId="502FE499">
            <w:pPr>
              <w:jc w:val="left"/>
              <w:rPr>
                <w:rFonts w:ascii="宋体"/>
                <w:sz w:val="24"/>
                <w:szCs w:val="24"/>
              </w:rPr>
            </w:pPr>
          </w:p>
        </w:tc>
        <w:tc>
          <w:tcPr>
            <w:tcW w:w="0" w:type="auto"/>
            <w:vMerge w:val="continue"/>
            <w:shd w:val="clear" w:color="auto" w:fill="auto"/>
            <w:vAlign w:val="center"/>
          </w:tcPr>
          <w:p w14:paraId="5364A7C5">
            <w:pPr>
              <w:jc w:val="left"/>
              <w:rPr>
                <w:rFonts w:ascii="宋体"/>
                <w:sz w:val="24"/>
                <w:szCs w:val="24"/>
              </w:rPr>
            </w:pPr>
          </w:p>
        </w:tc>
        <w:tc>
          <w:tcPr>
            <w:tcW w:w="0" w:type="auto"/>
            <w:gridSpan w:val="3"/>
            <w:shd w:val="clear" w:color="auto" w:fill="auto"/>
            <w:vAlign w:val="center"/>
          </w:tcPr>
          <w:p w14:paraId="11475979">
            <w:pPr>
              <w:pStyle w:val="6"/>
              <w:widowControl/>
              <w:spacing w:beforeAutospacing="0" w:afterAutospacing="0" w:line="324" w:lineRule="atLeast"/>
            </w:pPr>
            <w:r>
              <w:t>DVB-C/-T/ATSC: IP (4 MPTS &amp; 2 SPTS) out over UDP, RTP/RTSP (4 RF carriers out)</w:t>
            </w:r>
          </w:p>
          <w:p w14:paraId="718D901E">
            <w:pPr>
              <w:pStyle w:val="6"/>
              <w:widowControl/>
              <w:spacing w:beforeAutospacing="0" w:afterAutospacing="0" w:line="324" w:lineRule="atLeast"/>
            </w:pPr>
            <w:r>
              <w:t>ISDBT: IP (1 MPTS &amp; 2 SPTS) out over UDP, RTP/RTSP (1 RF carrier out)</w:t>
            </w:r>
          </w:p>
        </w:tc>
      </w:tr>
      <w:tr w14:paraId="5D83C6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5EA4C3">
            <w:pPr>
              <w:jc w:val="left"/>
              <w:rPr>
                <w:rFonts w:ascii="宋体"/>
                <w:sz w:val="24"/>
                <w:szCs w:val="24"/>
              </w:rPr>
            </w:pPr>
          </w:p>
        </w:tc>
        <w:tc>
          <w:tcPr>
            <w:tcW w:w="0" w:type="auto"/>
            <w:vMerge w:val="continue"/>
            <w:shd w:val="clear" w:color="auto" w:fill="auto"/>
            <w:vAlign w:val="center"/>
          </w:tcPr>
          <w:p w14:paraId="1B86AA00">
            <w:pPr>
              <w:jc w:val="left"/>
              <w:rPr>
                <w:rFonts w:ascii="宋体"/>
                <w:sz w:val="24"/>
                <w:szCs w:val="24"/>
              </w:rPr>
            </w:pPr>
          </w:p>
        </w:tc>
        <w:tc>
          <w:tcPr>
            <w:tcW w:w="0" w:type="auto"/>
            <w:shd w:val="clear" w:color="auto" w:fill="auto"/>
            <w:vAlign w:val="center"/>
          </w:tcPr>
          <w:p w14:paraId="7333CB4A">
            <w:pPr>
              <w:pStyle w:val="6"/>
              <w:widowControl/>
              <w:spacing w:beforeAutospacing="0" w:afterAutospacing="0" w:line="324" w:lineRule="atLeast"/>
            </w:pPr>
            <w:r>
              <w:t>DATA Port</w:t>
            </w:r>
          </w:p>
        </w:tc>
        <w:tc>
          <w:tcPr>
            <w:tcW w:w="0" w:type="auto"/>
            <w:gridSpan w:val="3"/>
            <w:shd w:val="clear" w:color="auto" w:fill="auto"/>
            <w:vAlign w:val="center"/>
          </w:tcPr>
          <w:p w14:paraId="4B1948DE">
            <w:pPr>
              <w:pStyle w:val="6"/>
              <w:widowControl/>
              <w:spacing w:beforeAutospacing="0" w:afterAutospacing="0" w:line="324" w:lineRule="atLeast"/>
            </w:pPr>
            <w:r>
              <w:t>1000M</w:t>
            </w:r>
          </w:p>
        </w:tc>
      </w:tr>
      <w:tr w14:paraId="50D9B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E52F31">
            <w:pPr>
              <w:jc w:val="left"/>
              <w:rPr>
                <w:rFonts w:ascii="宋体"/>
                <w:sz w:val="24"/>
                <w:szCs w:val="24"/>
              </w:rPr>
            </w:pPr>
          </w:p>
        </w:tc>
        <w:tc>
          <w:tcPr>
            <w:tcW w:w="0" w:type="auto"/>
            <w:vMerge w:val="continue"/>
            <w:shd w:val="clear" w:color="auto" w:fill="auto"/>
            <w:vAlign w:val="center"/>
          </w:tcPr>
          <w:p w14:paraId="50C434B5">
            <w:pPr>
              <w:jc w:val="left"/>
              <w:rPr>
                <w:rFonts w:ascii="宋体"/>
                <w:sz w:val="24"/>
                <w:szCs w:val="24"/>
              </w:rPr>
            </w:pPr>
          </w:p>
        </w:tc>
        <w:tc>
          <w:tcPr>
            <w:tcW w:w="0" w:type="auto"/>
            <w:shd w:val="clear" w:color="auto" w:fill="auto"/>
            <w:vAlign w:val="center"/>
          </w:tcPr>
          <w:p w14:paraId="07749121">
            <w:pPr>
              <w:pStyle w:val="6"/>
              <w:widowControl/>
              <w:spacing w:beforeAutospacing="0" w:afterAutospacing="0" w:line="324" w:lineRule="atLeast"/>
            </w:pPr>
            <w:r>
              <w:t>NMS interface</w:t>
            </w:r>
          </w:p>
        </w:tc>
        <w:tc>
          <w:tcPr>
            <w:tcW w:w="0" w:type="auto"/>
            <w:gridSpan w:val="3"/>
            <w:shd w:val="clear" w:color="auto" w:fill="auto"/>
            <w:vAlign w:val="center"/>
          </w:tcPr>
          <w:p w14:paraId="7FEAC1A1">
            <w:pPr>
              <w:pStyle w:val="6"/>
              <w:widowControl/>
              <w:spacing w:beforeAutospacing="0" w:afterAutospacing="0" w:line="324" w:lineRule="atLeast"/>
            </w:pPr>
            <w:r>
              <w:t>RJ45, 100M</w:t>
            </w:r>
          </w:p>
        </w:tc>
      </w:tr>
      <w:tr w14:paraId="4E3DCB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C1CB880">
            <w:pPr>
              <w:jc w:val="left"/>
              <w:rPr>
                <w:rFonts w:ascii="宋体"/>
                <w:sz w:val="24"/>
                <w:szCs w:val="24"/>
              </w:rPr>
            </w:pPr>
          </w:p>
        </w:tc>
        <w:tc>
          <w:tcPr>
            <w:tcW w:w="0" w:type="auto"/>
            <w:vMerge w:val="continue"/>
            <w:shd w:val="clear" w:color="auto" w:fill="auto"/>
            <w:vAlign w:val="center"/>
          </w:tcPr>
          <w:p w14:paraId="7BB28F16">
            <w:pPr>
              <w:jc w:val="left"/>
              <w:rPr>
                <w:rFonts w:ascii="宋体"/>
                <w:sz w:val="24"/>
                <w:szCs w:val="24"/>
              </w:rPr>
            </w:pPr>
          </w:p>
        </w:tc>
        <w:tc>
          <w:tcPr>
            <w:tcW w:w="0" w:type="auto"/>
            <w:shd w:val="clear" w:color="auto" w:fill="auto"/>
            <w:vAlign w:val="center"/>
          </w:tcPr>
          <w:p w14:paraId="0CBD7345">
            <w:pPr>
              <w:pStyle w:val="6"/>
              <w:widowControl/>
              <w:spacing w:beforeAutospacing="0" w:afterAutospacing="0" w:line="324" w:lineRule="atLeast"/>
            </w:pPr>
            <w:r>
              <w:t>Language</w:t>
            </w:r>
          </w:p>
        </w:tc>
        <w:tc>
          <w:tcPr>
            <w:tcW w:w="0" w:type="auto"/>
            <w:gridSpan w:val="3"/>
            <w:shd w:val="clear" w:color="auto" w:fill="auto"/>
            <w:vAlign w:val="center"/>
          </w:tcPr>
          <w:p w14:paraId="61C51364">
            <w:pPr>
              <w:pStyle w:val="6"/>
              <w:widowControl/>
              <w:spacing w:beforeAutospacing="0" w:afterAutospacing="0" w:line="324" w:lineRule="atLeast"/>
            </w:pPr>
            <w:r>
              <w:t>English</w:t>
            </w:r>
          </w:p>
        </w:tc>
      </w:tr>
      <w:tr w14:paraId="27EF2D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A6B562">
            <w:pPr>
              <w:jc w:val="left"/>
              <w:rPr>
                <w:rFonts w:ascii="宋体"/>
                <w:sz w:val="24"/>
                <w:szCs w:val="24"/>
              </w:rPr>
            </w:pPr>
          </w:p>
        </w:tc>
        <w:tc>
          <w:tcPr>
            <w:tcW w:w="0" w:type="auto"/>
            <w:vMerge w:val="restart"/>
            <w:shd w:val="clear" w:color="auto" w:fill="auto"/>
            <w:vAlign w:val="center"/>
          </w:tcPr>
          <w:p w14:paraId="3FEC45E9">
            <w:pPr>
              <w:pStyle w:val="6"/>
              <w:widowControl/>
              <w:spacing w:beforeAutospacing="0" w:afterAutospacing="0" w:line="324" w:lineRule="atLeast"/>
            </w:pPr>
            <w:r>
              <w:t>Physical Specification</w:t>
            </w:r>
          </w:p>
        </w:tc>
        <w:tc>
          <w:tcPr>
            <w:tcW w:w="0" w:type="auto"/>
            <w:shd w:val="clear" w:color="auto" w:fill="auto"/>
            <w:vAlign w:val="center"/>
          </w:tcPr>
          <w:p w14:paraId="7E7B1C4F">
            <w:pPr>
              <w:pStyle w:val="6"/>
              <w:widowControl/>
              <w:spacing w:beforeAutospacing="0" w:afterAutospacing="0" w:line="324" w:lineRule="atLeast"/>
            </w:pPr>
            <w:r>
              <w:t>Power supply</w:t>
            </w:r>
          </w:p>
        </w:tc>
        <w:tc>
          <w:tcPr>
            <w:tcW w:w="0" w:type="auto"/>
            <w:gridSpan w:val="3"/>
            <w:shd w:val="clear" w:color="auto" w:fill="auto"/>
            <w:vAlign w:val="center"/>
          </w:tcPr>
          <w:p w14:paraId="04FDB910">
            <w:pPr>
              <w:pStyle w:val="6"/>
              <w:widowControl/>
              <w:spacing w:beforeAutospacing="0" w:afterAutospacing="0" w:line="324" w:lineRule="atLeast"/>
            </w:pPr>
            <w:r>
              <w:t>100~240VAC, 50/60Hz</w:t>
            </w:r>
          </w:p>
        </w:tc>
      </w:tr>
      <w:tr w14:paraId="51878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415A76">
            <w:pPr>
              <w:jc w:val="left"/>
              <w:rPr>
                <w:rFonts w:ascii="宋体"/>
                <w:sz w:val="24"/>
                <w:szCs w:val="24"/>
              </w:rPr>
            </w:pPr>
          </w:p>
        </w:tc>
        <w:tc>
          <w:tcPr>
            <w:tcW w:w="0" w:type="auto"/>
            <w:vMerge w:val="continue"/>
            <w:shd w:val="clear" w:color="auto" w:fill="auto"/>
            <w:vAlign w:val="center"/>
          </w:tcPr>
          <w:p w14:paraId="0F199E67">
            <w:pPr>
              <w:jc w:val="left"/>
              <w:rPr>
                <w:rFonts w:ascii="宋体"/>
                <w:sz w:val="24"/>
                <w:szCs w:val="24"/>
              </w:rPr>
            </w:pPr>
          </w:p>
        </w:tc>
        <w:tc>
          <w:tcPr>
            <w:tcW w:w="0" w:type="auto"/>
            <w:shd w:val="clear" w:color="auto" w:fill="auto"/>
            <w:vAlign w:val="center"/>
          </w:tcPr>
          <w:p w14:paraId="79D34BFA">
            <w:pPr>
              <w:pStyle w:val="6"/>
              <w:widowControl/>
              <w:spacing w:beforeAutospacing="0" w:afterAutospacing="0" w:line="324" w:lineRule="atLeast"/>
            </w:pPr>
            <w:r>
              <w:t>Dimensions</w:t>
            </w:r>
          </w:p>
        </w:tc>
        <w:tc>
          <w:tcPr>
            <w:tcW w:w="0" w:type="auto"/>
            <w:gridSpan w:val="3"/>
            <w:shd w:val="clear" w:color="auto" w:fill="auto"/>
            <w:vAlign w:val="center"/>
          </w:tcPr>
          <w:p w14:paraId="630DA002">
            <w:pPr>
              <w:pStyle w:val="6"/>
              <w:widowControl/>
              <w:spacing w:beforeAutospacing="0" w:afterAutospacing="0" w:line="324" w:lineRule="atLeast"/>
            </w:pPr>
            <w:r>
              <w:t>482*242*44mm</w:t>
            </w:r>
          </w:p>
        </w:tc>
      </w:tr>
      <w:tr w14:paraId="4987BB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DA9A5C">
            <w:pPr>
              <w:jc w:val="left"/>
              <w:rPr>
                <w:rFonts w:ascii="宋体"/>
                <w:sz w:val="24"/>
                <w:szCs w:val="24"/>
              </w:rPr>
            </w:pPr>
          </w:p>
        </w:tc>
        <w:tc>
          <w:tcPr>
            <w:tcW w:w="0" w:type="auto"/>
            <w:vMerge w:val="continue"/>
            <w:shd w:val="clear" w:color="auto" w:fill="auto"/>
            <w:vAlign w:val="center"/>
          </w:tcPr>
          <w:p w14:paraId="76CB5C37">
            <w:pPr>
              <w:jc w:val="left"/>
              <w:rPr>
                <w:rFonts w:ascii="宋体"/>
                <w:sz w:val="24"/>
                <w:szCs w:val="24"/>
              </w:rPr>
            </w:pPr>
          </w:p>
        </w:tc>
        <w:tc>
          <w:tcPr>
            <w:tcW w:w="0" w:type="auto"/>
            <w:shd w:val="clear" w:color="auto" w:fill="auto"/>
            <w:vAlign w:val="center"/>
          </w:tcPr>
          <w:p w14:paraId="4BCC44F0">
            <w:pPr>
              <w:pStyle w:val="6"/>
              <w:widowControl/>
              <w:spacing w:beforeAutospacing="0" w:afterAutospacing="0" w:line="324" w:lineRule="atLeast"/>
            </w:pPr>
            <w:r>
              <w:t>Operation temp</w:t>
            </w:r>
          </w:p>
        </w:tc>
        <w:tc>
          <w:tcPr>
            <w:tcW w:w="0" w:type="auto"/>
            <w:gridSpan w:val="3"/>
            <w:shd w:val="clear" w:color="auto" w:fill="auto"/>
            <w:vAlign w:val="center"/>
          </w:tcPr>
          <w:p w14:paraId="7DB346D9">
            <w:pPr>
              <w:pStyle w:val="6"/>
              <w:widowControl/>
              <w:spacing w:beforeAutospacing="0" w:afterAutospacing="0" w:line="324" w:lineRule="atLeast"/>
            </w:pPr>
            <w:r>
              <w:t>0~45℃</w:t>
            </w:r>
          </w:p>
        </w:tc>
      </w:tr>
    </w:tbl>
    <w:p w14:paraId="0328CCF1">
      <w:pPr>
        <w:pStyle w:val="6"/>
        <w:widowControl/>
        <w:spacing w:beforeAutospacing="0" w:afterAutospacing="0" w:line="324" w:lineRule="atLeast"/>
      </w:pPr>
      <w:r>
        <w:rPr>
          <w:rFonts w:ascii="Verdana" w:hAnsi="Verdana" w:cs="Verdana"/>
          <w:color w:val="333333"/>
          <w:sz w:val="18"/>
          <w:szCs w:val="18"/>
          <w:shd w:val="clear" w:color="auto" w:fill="FEFCFD"/>
        </w:rPr>
        <w:t> </w:t>
      </w:r>
    </w:p>
    <w:p w14:paraId="608621C7">
      <w:pPr>
        <w:pStyle w:val="6"/>
        <w:widowControl/>
        <w:spacing w:beforeAutospacing="0" w:afterAutospacing="0" w:line="324" w:lineRule="atLeast"/>
      </w:pPr>
      <w:r>
        <w:rPr>
          <w:rStyle w:val="10"/>
          <w:rFonts w:ascii="Verdana" w:hAnsi="Verdana" w:cs="Verdana"/>
          <w:color w:val="FF8C00"/>
          <w:sz w:val="27"/>
          <w:szCs w:val="27"/>
          <w:shd w:val="clear" w:color="auto" w:fill="FEFCFD"/>
        </w:rPr>
        <w:t>Principle Chart</w:t>
      </w:r>
    </w:p>
    <w:p w14:paraId="12A33CA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265" cy="1983105"/>
            <wp:effectExtent l="0" t="0" r="6985" b="17145"/>
            <wp:docPr id="2"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14"/>
                    <a:stretch>
                      <a:fillRect/>
                    </a:stretch>
                  </pic:blipFill>
                  <pic:spPr>
                    <a:xfrm>
                      <a:off x="0" y="0"/>
                      <a:ext cx="6184265" cy="1983105"/>
                    </a:xfrm>
                    <a:prstGeom prst="rect">
                      <a:avLst/>
                    </a:prstGeom>
                    <a:noFill/>
                    <a:ln w="9525">
                      <a:noFill/>
                    </a:ln>
                  </pic:spPr>
                </pic:pic>
              </a:graphicData>
            </a:graphic>
          </wp:inline>
        </w:drawing>
      </w:r>
    </w:p>
    <w:p w14:paraId="4C93F6E6">
      <w:pPr>
        <w:pStyle w:val="6"/>
        <w:widowControl/>
        <w:spacing w:beforeAutospacing="0" w:afterAutospacing="0" w:line="324" w:lineRule="atLeast"/>
      </w:pPr>
      <w:r>
        <w:rPr>
          <w:rFonts w:ascii="Verdana" w:hAnsi="Verdana" w:cs="Verdana"/>
          <w:color w:val="333333"/>
          <w:sz w:val="18"/>
          <w:szCs w:val="18"/>
          <w:shd w:val="clear" w:color="auto" w:fill="FEFCFD"/>
        </w:rPr>
        <w:t> </w:t>
      </w:r>
    </w:p>
    <w:p w14:paraId="3C873F40">
      <w:pPr>
        <w:pStyle w:val="6"/>
        <w:widowControl/>
        <w:spacing w:beforeAutospacing="0" w:afterAutospacing="0" w:line="324" w:lineRule="atLeast"/>
        <w:ind w:left="2"/>
      </w:pPr>
      <w:r>
        <w:rPr>
          <w:rStyle w:val="10"/>
          <w:rFonts w:ascii="Verdana" w:hAnsi="Verdana" w:cs="Verdana"/>
          <w:color w:val="FF8C00"/>
          <w:sz w:val="27"/>
          <w:szCs w:val="27"/>
          <w:shd w:val="clear" w:color="auto" w:fill="FEFCFD"/>
        </w:rPr>
        <w:t>Typical Applications</w:t>
      </w:r>
    </w:p>
    <w:p w14:paraId="1A6B30BA">
      <w:pPr>
        <w:pStyle w:val="6"/>
        <w:widowControl/>
        <w:spacing w:beforeAutospacing="0" w:afterAutospacing="0" w:line="324" w:lineRule="atLeast"/>
        <w:ind w:left="2"/>
        <w:jc w:val="center"/>
      </w:pPr>
      <w:r>
        <w:rPr>
          <w:rFonts w:ascii="Verdana" w:hAnsi="Verdana" w:cs="Verdana"/>
          <w:color w:val="333333"/>
          <w:sz w:val="27"/>
          <w:szCs w:val="27"/>
          <w:shd w:val="clear" w:color="auto" w:fill="FEFCFD"/>
        </w:rPr>
        <w:drawing>
          <wp:inline distT="0" distB="0" distL="114300" distR="114300">
            <wp:extent cx="5448300" cy="2524125"/>
            <wp:effectExtent l="0" t="0" r="0" b="9525"/>
            <wp:docPr id="3"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6"/>
                    <a:stretch>
                      <a:fillRect/>
                    </a:stretch>
                  </pic:blipFill>
                  <pic:spPr>
                    <a:xfrm>
                      <a:off x="0" y="0"/>
                      <a:ext cx="5448300" cy="2524125"/>
                    </a:xfrm>
                    <a:prstGeom prst="rect">
                      <a:avLst/>
                    </a:prstGeom>
                    <a:noFill/>
                    <a:ln w="9525">
                      <a:noFill/>
                    </a:ln>
                  </pic:spPr>
                </pic:pic>
              </a:graphicData>
            </a:graphic>
          </wp:inline>
        </w:drawing>
      </w:r>
    </w:p>
    <w:p w14:paraId="6AA8FA8A">
      <w:pPr>
        <w:pStyle w:val="6"/>
        <w:widowControl/>
        <w:spacing w:beforeAutospacing="0" w:afterAutospacing="0" w:line="324" w:lineRule="atLeast"/>
      </w:pPr>
      <w:r>
        <w:rPr>
          <w:rFonts w:ascii="Verdana" w:hAnsi="Verdana" w:cs="Verdana"/>
          <w:color w:val="333333"/>
          <w:sz w:val="18"/>
          <w:szCs w:val="18"/>
          <w:shd w:val="clear" w:color="auto" w:fill="FEFCFD"/>
        </w:rPr>
        <w:t> </w:t>
      </w:r>
    </w:p>
    <w:p w14:paraId="65B0D995">
      <w:pPr>
        <w:widowControl/>
        <w:shd w:val="clear" w:color="auto" w:fill="F2F2F4"/>
        <w:jc w:val="left"/>
        <w:rPr>
          <w:rFonts w:ascii="Verdana" w:hAnsi="Verdana" w:cs="Verdana"/>
          <w:color w:val="333333"/>
          <w:sz w:val="18"/>
          <w:szCs w:val="18"/>
        </w:rPr>
      </w:pPr>
    </w:p>
    <w:p w14:paraId="35A606CD">
      <w:pPr>
        <w:rPr>
          <w:rFonts w:ascii="Verdana" w:hAnsi="Verdana" w:cs="Verdana"/>
          <w:color w:val="000000"/>
          <w:sz w:val="28"/>
        </w:rPr>
      </w:pPr>
    </w:p>
    <w:p w14:paraId="77A9B8C8">
      <w:pPr>
        <w:rPr>
          <w:rFonts w:ascii="Verdana" w:hAnsi="Verdana" w:cs="Verdana"/>
          <w:b/>
          <w:color w:val="000000"/>
          <w:sz w:val="22"/>
        </w:rPr>
      </w:pPr>
      <w:r>
        <w:rPr>
          <w:rFonts w:hint="eastAsia" w:ascii="Verdana" w:hAnsi="Verdana" w:cs="Verdana"/>
          <w:b/>
          <w:color w:val="000000"/>
          <w:sz w:val="22"/>
        </w:rPr>
        <w:t>About Us</w:t>
      </w:r>
    </w:p>
    <w:p w14:paraId="024250F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97BB17A">
      <w:pPr>
        <w:rPr>
          <w:rFonts w:ascii="Verdana" w:hAnsi="Verdana" w:cs="Verdana"/>
          <w:color w:val="000000"/>
          <w:sz w:val="18"/>
        </w:rPr>
      </w:pPr>
    </w:p>
    <w:p w14:paraId="577BFFA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1A21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E8A494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05AA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1C5B"/>
    <w:rsid w:val="008D6808"/>
    <w:rsid w:val="00952937"/>
    <w:rsid w:val="00970213"/>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412745"/>
    <w:rsid w:val="0A680B1B"/>
    <w:rsid w:val="0E714EC9"/>
    <w:rsid w:val="0FC87CEA"/>
    <w:rsid w:val="101C4557"/>
    <w:rsid w:val="15C25510"/>
    <w:rsid w:val="18AE427D"/>
    <w:rsid w:val="18E81EA3"/>
    <w:rsid w:val="1B974A15"/>
    <w:rsid w:val="1CDC4CA0"/>
    <w:rsid w:val="1FCC39C5"/>
    <w:rsid w:val="20F61905"/>
    <w:rsid w:val="2199682E"/>
    <w:rsid w:val="235A6A73"/>
    <w:rsid w:val="239E3C7B"/>
    <w:rsid w:val="27B55639"/>
    <w:rsid w:val="2A752F8B"/>
    <w:rsid w:val="2C665CEA"/>
    <w:rsid w:val="2E0F6BE8"/>
    <w:rsid w:val="314F3E41"/>
    <w:rsid w:val="321D5FB5"/>
    <w:rsid w:val="350D5D60"/>
    <w:rsid w:val="3B533162"/>
    <w:rsid w:val="45872050"/>
    <w:rsid w:val="478E224E"/>
    <w:rsid w:val="485E04E5"/>
    <w:rsid w:val="487316FE"/>
    <w:rsid w:val="49B75FAC"/>
    <w:rsid w:val="4A8C274A"/>
    <w:rsid w:val="4B2D25C4"/>
    <w:rsid w:val="4B534F8C"/>
    <w:rsid w:val="4D6714B3"/>
    <w:rsid w:val="4E4A4BF6"/>
    <w:rsid w:val="4F8D25ED"/>
    <w:rsid w:val="50353C7F"/>
    <w:rsid w:val="51AD130D"/>
    <w:rsid w:val="53B56A90"/>
    <w:rsid w:val="540A3FAB"/>
    <w:rsid w:val="562E484B"/>
    <w:rsid w:val="56834992"/>
    <w:rsid w:val="5930748A"/>
    <w:rsid w:val="59933671"/>
    <w:rsid w:val="5AA83521"/>
    <w:rsid w:val="5E156F93"/>
    <w:rsid w:val="5EEA5249"/>
    <w:rsid w:val="609213A6"/>
    <w:rsid w:val="61091AEA"/>
    <w:rsid w:val="616C2CB1"/>
    <w:rsid w:val="61BA6334"/>
    <w:rsid w:val="63C27F07"/>
    <w:rsid w:val="68AD6386"/>
    <w:rsid w:val="6D7A6503"/>
    <w:rsid w:val="70757613"/>
    <w:rsid w:val="70B756B4"/>
    <w:rsid w:val="73270F88"/>
    <w:rsid w:val="74455F31"/>
    <w:rsid w:val="7540100C"/>
    <w:rsid w:val="77935A18"/>
    <w:rsid w:val="7B8E7427"/>
    <w:rsid w:val="7C240F7B"/>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3B/3EEECN_20141119062855.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3B/3EEECN_2014111906250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Encoder%20and%20Modulator/NDS3543B/3EEECN_20141119091336.jp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NDS3542%20HDMI%20SDI%20YPbPr%20CVBS%20VGA%20to%20ISDB-T%20EM%20(JAPAN)/3EEECN_20221101154749.pn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3B/3EEECN_2014111906313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347</Words>
  <Characters>2260</Characters>
  <Lines>40</Lines>
  <Paragraphs>11</Paragraphs>
  <TotalTime>27</TotalTime>
  <ScaleCrop>false</ScaleCrop>
  <LinksUpToDate>false</LinksUpToDate>
  <CharactersWithSpaces>2525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