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E2812F">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FUQ-4653D Encoder Modulator 2x HDMI YPbPr CVBS Input DVB-C ATSC DVB-T ISDB-T Output MPEG2 MPEG4 AVC H.264 Encoding Web NMS Remote Management for Hotel IPTV and Public</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Venues</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EEECN_20150129005324"/>
            <wp:cNvGraphicFramePr/>
            <a:graphic xmlns:a="http://schemas.openxmlformats.org/drawingml/2006/main">
              <a:graphicData uri="http://schemas.openxmlformats.org/drawingml/2006/picture">
                <pic:pic xmlns:pic="http://schemas.openxmlformats.org/drawingml/2006/picture">
                  <pic:nvPicPr>
                    <pic:cNvPr id="1" name="图片 1" descr="3EEECN_20150129005324"/>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79185" cy="717550"/>
            <wp:effectExtent l="0" t="0" r="12065" b="635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185" cy="717550"/>
                    </a:xfrm>
                    <a:prstGeom prst="rect">
                      <a:avLst/>
                    </a:prstGeom>
                    <a:noFill/>
                    <a:ln w="9525">
                      <a:noFill/>
                    </a:ln>
                  </pic:spPr>
                </pic:pic>
              </a:graphicData>
            </a:graphic>
          </wp:inline>
        </w:drawing>
      </w:r>
    </w:p>
    <w:p w14:paraId="2F7D6C24">
      <w:pPr>
        <w:pStyle w:val="6"/>
        <w:widowControl/>
        <w:spacing w:beforeAutospacing="0" w:afterAutospacing="0" w:line="324" w:lineRule="atLeast"/>
      </w:pPr>
      <w:r>
        <w:rPr>
          <w:rFonts w:ascii="Verdana" w:hAnsi="Verdana" w:cs="Verdana"/>
          <w:color w:val="333333"/>
          <w:sz w:val="18"/>
          <w:szCs w:val="18"/>
          <w:shd w:val="clear" w:color="auto" w:fill="FEFCFD"/>
        </w:rPr>
        <w:t> </w:t>
      </w:r>
    </w:p>
    <w:p w14:paraId="550EFB52">
      <w:pPr>
        <w:pStyle w:val="6"/>
        <w:widowControl/>
        <w:spacing w:beforeAutospacing="0" w:afterAutospacing="0" w:line="324" w:lineRule="atLeast"/>
      </w:pPr>
      <w:r>
        <w:rPr>
          <w:rStyle w:val="10"/>
          <w:rFonts w:ascii="Verdana" w:hAnsi="Verdana" w:cs="Verdana"/>
          <w:color w:val="333333"/>
          <w:sz w:val="18"/>
          <w:szCs w:val="18"/>
          <w:shd w:val="clear" w:color="auto" w:fill="FFA500"/>
        </w:rPr>
        <w:t>Product Overview</w:t>
      </w:r>
    </w:p>
    <w:p w14:paraId="2C897E66">
      <w:pPr>
        <w:pStyle w:val="6"/>
        <w:widowControl/>
        <w:spacing w:beforeAutospacing="0" w:afterAutospacing="0" w:line="324" w:lineRule="atLeast"/>
      </w:pPr>
      <w:r>
        <w:rPr>
          <w:rFonts w:hint="eastAsia"/>
        </w:rPr>
        <w:t>The FMUSER FUQ-4653D is an encoder modulator with MPEG2 HD and MPEG4 HD encoding, featuring inputs: 2x HDMI, YPbPr, CVBS, and outputs: RF, 2x ASI, IP. It converts signals through encoding and modulation for digital broadcasting. Controlled via web-based NMS, it supports remote management and updates. Ideal for hotels, metros, and public venue applications.</w:t>
      </w:r>
    </w:p>
    <w:p w14:paraId="038298A6">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5E8D8518">
      <w:pPr>
        <w:pStyle w:val="6"/>
        <w:widowControl/>
        <w:spacing w:beforeAutospacing="0" w:afterAutospacing="0" w:line="324" w:lineRule="atLeast"/>
        <w:rPr>
          <w:rStyle w:val="10"/>
          <w:rFonts w:hint="eastAsia" w:ascii="Verdana" w:hAnsi="Verdana" w:cs="Verdana"/>
          <w:color w:val="000000"/>
          <w:sz w:val="18"/>
          <w:szCs w:val="18"/>
          <w:shd w:val="clear" w:color="auto" w:fill="FEFCFD"/>
        </w:rPr>
      </w:pPr>
      <w:r>
        <w:rPr>
          <w:rStyle w:val="10"/>
          <w:rFonts w:hint="eastAsia" w:ascii="Verdana" w:hAnsi="Verdana" w:cs="Verdana"/>
          <w:color w:val="333333"/>
          <w:sz w:val="18"/>
          <w:szCs w:val="18"/>
          <w:shd w:val="clear" w:color="auto" w:fill="FFA500"/>
          <w:lang w:eastAsia="zh-CN"/>
        </w:rPr>
        <w:t>Key feature</w:t>
      </w:r>
    </w:p>
    <w:p w14:paraId="544E7528">
      <w:pPr>
        <w:pStyle w:val="6"/>
        <w:widowControl/>
        <w:spacing w:beforeAutospacing="0" w:afterAutospacing="0" w:line="324" w:lineRule="atLeast"/>
        <w:rPr>
          <w:rFonts w:hint="eastAsia"/>
        </w:rPr>
      </w:pPr>
      <w:r>
        <w:rPr>
          <w:rFonts w:hint="eastAsia"/>
        </w:rPr>
        <w:t xml:space="preserve">- Features integrated MPEG2 HD and MPEG4 HD encoding for high-definition processing.  </w:t>
      </w:r>
    </w:p>
    <w:p w14:paraId="20C8DCCF">
      <w:pPr>
        <w:pStyle w:val="6"/>
        <w:widowControl/>
        <w:spacing w:beforeAutospacing="0" w:afterAutospacing="0" w:line="324" w:lineRule="atLeast"/>
        <w:rPr>
          <w:rFonts w:hint="eastAsia"/>
        </w:rPr>
      </w:pPr>
      <w:r>
        <w:rPr>
          <w:rFonts w:hint="eastAsia"/>
        </w:rPr>
        <w:t xml:space="preserve">- Supports modulation standards: DVB-C, ATSC, DVB-T, ISDBT with dynamic switching.  </w:t>
      </w:r>
    </w:p>
    <w:p w14:paraId="56B78375">
      <w:pPr>
        <w:pStyle w:val="6"/>
        <w:widowControl/>
        <w:spacing w:beforeAutospacing="0" w:afterAutospacing="0" w:line="324" w:lineRule="atLeast"/>
        <w:rPr>
          <w:rFonts w:hint="eastAsia"/>
        </w:rPr>
      </w:pPr>
      <w:r>
        <w:rPr>
          <w:rFonts w:hint="eastAsia"/>
        </w:rPr>
        <w:t xml:space="preserve">- Provides flexible I/O: 2x HDMI/YPbPr/CVBS inputs, 2x ASI outputs, IP streaming over UDP/RTP/RTSP.  </w:t>
      </w:r>
    </w:p>
    <w:p w14:paraId="297E9E4C">
      <w:pPr>
        <w:pStyle w:val="6"/>
        <w:widowControl/>
        <w:spacing w:beforeAutospacing="0" w:afterAutospacing="0" w:line="324" w:lineRule="atLeast"/>
      </w:pPr>
      <w:r>
        <w:rPr>
          <w:rFonts w:hint="eastAsia"/>
        </w:rPr>
        <w:t>- Includes web-based NMS for remote control and firmware updates.    </w:t>
      </w:r>
      <w:r>
        <w:rPr>
          <w:rStyle w:val="10"/>
          <w:rFonts w:ascii="Verdana" w:hAnsi="Verdana" w:cs="Verdana"/>
          <w:color w:val="000000"/>
          <w:sz w:val="18"/>
          <w:szCs w:val="18"/>
          <w:shd w:val="clear" w:color="auto" w:fill="FEFCFD"/>
        </w:rPr>
        <w:t xml:space="preserve">    </w:t>
      </w:r>
    </w:p>
    <w:p w14:paraId="72E9B24E">
      <w:pPr>
        <w:pStyle w:val="6"/>
        <w:widowControl/>
        <w:spacing w:beforeAutospacing="0" w:afterAutospacing="0" w:line="324" w:lineRule="atLeast"/>
        <w:ind w:left="-142"/>
      </w:pPr>
      <w:r>
        <w:rPr>
          <w:rStyle w:val="10"/>
          <w:rFonts w:ascii="Verdana" w:hAnsi="Verdana" w:cs="Verdana"/>
          <w:color w:val="333333"/>
          <w:sz w:val="18"/>
          <w:szCs w:val="18"/>
          <w:shd w:val="clear" w:color="auto" w:fill="FFA500"/>
        </w:rPr>
        <w:t>  Specifications</w:t>
      </w:r>
    </w:p>
    <w:tbl>
      <w:tblPr>
        <w:tblStyle w:val="7"/>
        <w:tblW w:w="9750" w:type="dxa"/>
        <w:tblInd w:w="0" w:type="dxa"/>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1840"/>
        <w:gridCol w:w="7910"/>
      </w:tblGrid>
      <w:tr w14:paraId="3840893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7" w:hRule="atLeast"/>
        </w:trPr>
        <w:tc>
          <w:tcPr>
            <w:tcW w:w="5095" w:type="dxa"/>
            <w:gridSpan w:val="2"/>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6F92C07A">
            <w:pPr>
              <w:pStyle w:val="6"/>
              <w:widowControl/>
              <w:spacing w:beforeAutospacing="0" w:afterAutospacing="0" w:line="324" w:lineRule="atLeast"/>
            </w:pPr>
            <w:r>
              <w:rPr>
                <w:rStyle w:val="10"/>
                <w:rFonts w:ascii="Verdana" w:hAnsi="Verdana" w:cs="Verdana"/>
                <w:color w:val="002060"/>
                <w:sz w:val="18"/>
                <w:szCs w:val="18"/>
              </w:rPr>
              <w:t>Encoding Section</w:t>
            </w:r>
          </w:p>
        </w:tc>
      </w:tr>
      <w:tr w14:paraId="65E21686">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7"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4EF77E9B">
            <w:pPr>
              <w:pStyle w:val="6"/>
              <w:widowControl/>
              <w:spacing w:beforeAutospacing="0" w:afterAutospacing="0" w:line="324" w:lineRule="atLeast"/>
            </w:pPr>
            <w:r>
              <w:rPr>
                <w:rStyle w:val="10"/>
                <w:rFonts w:ascii="Verdana" w:hAnsi="Verdana" w:cs="Verdana"/>
                <w:color w:val="000000"/>
                <w:sz w:val="18"/>
                <w:szCs w:val="18"/>
              </w:rPr>
              <w:t>Video (HDMI)</w:t>
            </w:r>
          </w:p>
        </w:tc>
      </w:tr>
      <w:tr w14:paraId="6A98717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2" w:hRule="atLeast"/>
        </w:trPr>
        <w:tc>
          <w:tcPr>
            <w:tcW w:w="1410"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FF16033">
            <w:pPr>
              <w:pStyle w:val="6"/>
              <w:widowControl/>
              <w:spacing w:beforeAutospacing="0" w:afterAutospacing="0" w:line="324" w:lineRule="atLeast"/>
            </w:pPr>
            <w:r>
              <w:rPr>
                <w:rFonts w:ascii="Verdana" w:hAnsi="Verdana" w:cs="Verdana"/>
                <w:color w:val="000000"/>
                <w:sz w:val="18"/>
                <w:szCs w:val="18"/>
              </w:rPr>
              <w:t>Encoding</w:t>
            </w:r>
          </w:p>
        </w:tc>
        <w:tc>
          <w:tcPr>
            <w:tcW w:w="3685"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CF2425A">
            <w:pPr>
              <w:pStyle w:val="6"/>
              <w:widowControl/>
              <w:spacing w:beforeAutospacing="0" w:afterAutospacing="0" w:line="324" w:lineRule="atLeast"/>
            </w:pPr>
            <w:r>
              <w:rPr>
                <w:rFonts w:ascii="Verdana" w:hAnsi="Verdana" w:cs="Verdana"/>
                <w:color w:val="000000"/>
                <w:sz w:val="18"/>
                <w:szCs w:val="18"/>
              </w:rPr>
              <w:t>MPEG2; MPEG4 AVC/H.264</w:t>
            </w:r>
          </w:p>
        </w:tc>
      </w:tr>
      <w:tr w14:paraId="6545B56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19E40E8">
            <w:pPr>
              <w:pStyle w:val="6"/>
              <w:widowControl/>
              <w:spacing w:beforeAutospacing="0" w:afterAutospacing="0" w:line="324" w:lineRule="atLeast"/>
            </w:pPr>
            <w:r>
              <w:rPr>
                <w:rFonts w:ascii="Verdana" w:hAnsi="Verdana" w:cs="Verdana"/>
                <w:color w:val="000000"/>
                <w:sz w:val="18"/>
                <w:szCs w:val="18"/>
              </w:rPr>
              <w:t>Interface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182D3A0">
            <w:pPr>
              <w:pStyle w:val="6"/>
              <w:widowControl/>
              <w:spacing w:beforeAutospacing="0" w:afterAutospacing="0" w:line="324" w:lineRule="atLeast"/>
            </w:pPr>
            <w:r>
              <w:rPr>
                <w:rFonts w:ascii="Verdana" w:hAnsi="Verdana" w:cs="Verdana"/>
                <w:color w:val="000000"/>
                <w:sz w:val="18"/>
                <w:szCs w:val="18"/>
              </w:rPr>
              <w:t>HDMI*2</w:t>
            </w:r>
          </w:p>
        </w:tc>
      </w:tr>
      <w:tr w14:paraId="0B4F0B4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604"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A88CDF2">
            <w:pPr>
              <w:pStyle w:val="6"/>
              <w:widowControl/>
              <w:spacing w:beforeAutospacing="0" w:afterAutospacing="0" w:line="324" w:lineRule="atLeast"/>
            </w:pPr>
            <w:r>
              <w:rPr>
                <w:rFonts w:ascii="Verdana" w:hAnsi="Verdana" w:cs="Verdana"/>
                <w:color w:val="000000"/>
                <w:sz w:val="18"/>
                <w:szCs w:val="18"/>
              </w:rPr>
              <w:t>Resolution</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728B985">
            <w:pPr>
              <w:pStyle w:val="6"/>
              <w:widowControl/>
              <w:spacing w:beforeAutospacing="0" w:afterAutospacing="0" w:line="324" w:lineRule="atLeast"/>
            </w:pPr>
            <w:r>
              <w:rPr>
                <w:rFonts w:ascii="Verdana" w:hAnsi="Verdana" w:cs="Verdana"/>
                <w:color w:val="000000"/>
                <w:sz w:val="18"/>
                <w:szCs w:val="18"/>
              </w:rPr>
              <w:t>1920*1080_60P, 1920*1080_50P</w:t>
            </w:r>
          </w:p>
          <w:p w14:paraId="48339FBF">
            <w:pPr>
              <w:pStyle w:val="6"/>
              <w:widowControl/>
              <w:spacing w:beforeAutospacing="0" w:afterAutospacing="0" w:line="324" w:lineRule="atLeast"/>
            </w:pPr>
            <w:r>
              <w:rPr>
                <w:rFonts w:ascii="Verdana" w:hAnsi="Verdana" w:cs="Verdana"/>
                <w:color w:val="000000"/>
                <w:sz w:val="18"/>
                <w:szCs w:val="18"/>
              </w:rPr>
              <w:t>(For MPEG 4 AVC/H.264 only),</w:t>
            </w:r>
          </w:p>
          <w:p w14:paraId="2DEF6E7B">
            <w:pPr>
              <w:pStyle w:val="6"/>
              <w:widowControl/>
              <w:spacing w:beforeAutospacing="0" w:afterAutospacing="0" w:line="324" w:lineRule="atLeast"/>
            </w:pPr>
            <w:r>
              <w:rPr>
                <w:rFonts w:ascii="Verdana" w:hAnsi="Verdana" w:cs="Verdana"/>
                <w:color w:val="000000"/>
                <w:sz w:val="18"/>
                <w:szCs w:val="18"/>
              </w:rPr>
              <w:t>1920*1080_60i, 1920*1080_50i,</w:t>
            </w:r>
          </w:p>
          <w:p w14:paraId="45C621B9">
            <w:pPr>
              <w:pStyle w:val="6"/>
              <w:widowControl/>
              <w:spacing w:beforeAutospacing="0" w:afterAutospacing="0" w:line="324" w:lineRule="atLeast"/>
            </w:pPr>
            <w:r>
              <w:rPr>
                <w:rFonts w:ascii="Verdana" w:hAnsi="Verdana" w:cs="Verdana"/>
                <w:color w:val="000000"/>
                <w:sz w:val="18"/>
                <w:szCs w:val="18"/>
              </w:rPr>
              <w:t>1280*720_60p, 1280*720_50P</w:t>
            </w:r>
          </w:p>
        </w:tc>
      </w:tr>
      <w:tr w14:paraId="3DB7571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5D391FE8">
            <w:pPr>
              <w:pStyle w:val="6"/>
              <w:widowControl/>
              <w:spacing w:beforeAutospacing="0" w:afterAutospacing="0" w:line="324" w:lineRule="atLeast"/>
            </w:pPr>
            <w:r>
              <w:rPr>
                <w:rFonts w:ascii="Verdana" w:hAnsi="Verdana" w:cs="Verdana"/>
                <w:color w:val="000000"/>
                <w:sz w:val="18"/>
                <w:szCs w:val="18"/>
              </w:rPr>
              <w:t>Low Delay</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5E57A68">
            <w:pPr>
              <w:pStyle w:val="6"/>
              <w:widowControl/>
              <w:spacing w:beforeAutospacing="0" w:afterAutospacing="0" w:line="324" w:lineRule="atLeast"/>
            </w:pPr>
            <w:r>
              <w:rPr>
                <w:rFonts w:ascii="Verdana" w:hAnsi="Verdana" w:cs="Verdana"/>
                <w:color w:val="000000"/>
                <w:sz w:val="18"/>
                <w:szCs w:val="18"/>
              </w:rPr>
              <w:t>Normal, Mode 1, Mode 2, Manual</w:t>
            </w:r>
          </w:p>
        </w:tc>
      </w:tr>
      <w:tr w14:paraId="648F06B2">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99"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13D7BA77">
            <w:pPr>
              <w:pStyle w:val="6"/>
              <w:widowControl/>
              <w:spacing w:beforeAutospacing="0" w:afterAutospacing="0" w:line="324" w:lineRule="atLeast"/>
            </w:pPr>
            <w:r>
              <w:rPr>
                <w:rStyle w:val="10"/>
                <w:rFonts w:ascii="Verdana" w:hAnsi="Verdana" w:cs="Verdana"/>
                <w:color w:val="000000"/>
                <w:sz w:val="18"/>
                <w:szCs w:val="18"/>
              </w:rPr>
              <w:t>Audio (HDMI)</w:t>
            </w:r>
          </w:p>
        </w:tc>
      </w:tr>
      <w:tr w14:paraId="2002749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80E36F2">
            <w:pPr>
              <w:pStyle w:val="6"/>
              <w:widowControl/>
              <w:spacing w:beforeAutospacing="0" w:afterAutospacing="0" w:line="324" w:lineRule="atLeast"/>
            </w:pPr>
            <w:r>
              <w:rPr>
                <w:rFonts w:ascii="Verdana" w:hAnsi="Verdana" w:cs="Verdana"/>
                <w:color w:val="000000"/>
                <w:sz w:val="18"/>
                <w:szCs w:val="18"/>
              </w:rPr>
              <w:t>Encoding</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71EB1CF">
            <w:pPr>
              <w:pStyle w:val="6"/>
              <w:widowControl/>
              <w:spacing w:beforeAutospacing="0" w:afterAutospacing="0" w:line="324" w:lineRule="atLeast"/>
            </w:pPr>
            <w:r>
              <w:rPr>
                <w:rFonts w:ascii="Verdana" w:hAnsi="Verdana" w:cs="Verdana"/>
                <w:color w:val="000000"/>
                <w:sz w:val="18"/>
                <w:szCs w:val="18"/>
              </w:rPr>
              <w:t>MPEG1 Layer II; MPEG2-AAC; MPEG4-AAC; DD AC3(2.0) optional;</w:t>
            </w:r>
          </w:p>
          <w:p w14:paraId="56574187">
            <w:pPr>
              <w:pStyle w:val="6"/>
              <w:widowControl/>
              <w:spacing w:beforeAutospacing="0" w:afterAutospacing="0" w:line="324" w:lineRule="atLeast"/>
            </w:pPr>
            <w:r>
              <w:rPr>
                <w:rFonts w:ascii="Verdana" w:hAnsi="Verdana" w:cs="Verdana"/>
                <w:color w:val="000000"/>
                <w:sz w:val="18"/>
                <w:szCs w:val="18"/>
              </w:rPr>
              <w:t>DD AC3 (2.0/5.1/7.1) passthrough</w:t>
            </w:r>
          </w:p>
        </w:tc>
      </w:tr>
      <w:tr w14:paraId="20293AE9">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242E284">
            <w:pPr>
              <w:pStyle w:val="6"/>
              <w:widowControl/>
              <w:spacing w:beforeAutospacing="0" w:afterAutospacing="0" w:line="324" w:lineRule="atLeast"/>
            </w:pPr>
            <w:r>
              <w:rPr>
                <w:rFonts w:ascii="Verdana" w:hAnsi="Verdana" w:cs="Verdana"/>
                <w:color w:val="000000"/>
                <w:sz w:val="18"/>
                <w:szCs w:val="18"/>
              </w:rPr>
              <w:t>Interface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1EB5D51">
            <w:pPr>
              <w:pStyle w:val="6"/>
              <w:widowControl/>
              <w:spacing w:beforeAutospacing="0" w:afterAutospacing="0" w:line="324" w:lineRule="atLeast"/>
            </w:pPr>
            <w:r>
              <w:rPr>
                <w:rFonts w:ascii="Verdana" w:hAnsi="Verdana" w:cs="Verdana"/>
                <w:color w:val="000000"/>
                <w:sz w:val="18"/>
                <w:szCs w:val="18"/>
              </w:rPr>
              <w:t>HDMI*2/SPDIF*2/2*Stereo/4*mono</w:t>
            </w:r>
          </w:p>
        </w:tc>
      </w:tr>
      <w:tr w14:paraId="23294761">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462D7D4">
            <w:pPr>
              <w:pStyle w:val="6"/>
              <w:widowControl/>
              <w:spacing w:beforeAutospacing="0" w:afterAutospacing="0" w:line="324" w:lineRule="atLeast"/>
            </w:pPr>
            <w:r>
              <w:rPr>
                <w:rFonts w:ascii="Verdana" w:hAnsi="Verdana" w:cs="Verdana"/>
                <w:color w:val="000000"/>
                <w:sz w:val="18"/>
                <w:szCs w:val="18"/>
              </w:rPr>
              <w:t>Sample rate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ECA90A7">
            <w:pPr>
              <w:pStyle w:val="6"/>
              <w:widowControl/>
              <w:spacing w:beforeAutospacing="0" w:afterAutospacing="0" w:line="324" w:lineRule="atLeast"/>
            </w:pPr>
            <w:r>
              <w:rPr>
                <w:rFonts w:ascii="Verdana" w:hAnsi="Verdana" w:cs="Verdana"/>
                <w:color w:val="000000"/>
                <w:sz w:val="18"/>
                <w:szCs w:val="18"/>
              </w:rPr>
              <w:t>48KHz</w:t>
            </w:r>
          </w:p>
        </w:tc>
      </w:tr>
      <w:tr w14:paraId="1E52CC46">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7FBF9575">
            <w:pPr>
              <w:pStyle w:val="6"/>
              <w:widowControl/>
              <w:spacing w:beforeAutospacing="0" w:afterAutospacing="0" w:line="324" w:lineRule="atLeast"/>
            </w:pPr>
            <w:r>
              <w:rPr>
                <w:rFonts w:ascii="Verdana" w:hAnsi="Verdana" w:cs="Verdana"/>
                <w:color w:val="000000"/>
                <w:sz w:val="18"/>
                <w:szCs w:val="18"/>
              </w:rPr>
              <w:t>Bit rate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6A83950">
            <w:pPr>
              <w:pStyle w:val="6"/>
              <w:widowControl/>
              <w:spacing w:beforeAutospacing="0" w:afterAutospacing="0" w:line="324" w:lineRule="atLeast"/>
            </w:pPr>
            <w:r>
              <w:rPr>
                <w:rFonts w:ascii="Verdana" w:hAnsi="Verdana" w:cs="Verdana"/>
                <w:color w:val="000000"/>
                <w:sz w:val="18"/>
                <w:szCs w:val="18"/>
              </w:rPr>
              <w:t>64/96/128/ 192/256/320kbps</w:t>
            </w:r>
          </w:p>
        </w:tc>
      </w:tr>
      <w:tr w14:paraId="18C5CA87">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7"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7635786A">
            <w:pPr>
              <w:pStyle w:val="6"/>
              <w:widowControl/>
              <w:spacing w:beforeAutospacing="0" w:afterAutospacing="0" w:line="324" w:lineRule="atLeast"/>
            </w:pPr>
            <w:r>
              <w:rPr>
                <w:rStyle w:val="10"/>
                <w:rFonts w:ascii="Verdana" w:hAnsi="Verdana" w:cs="Verdana"/>
                <w:color w:val="000000"/>
                <w:sz w:val="18"/>
                <w:szCs w:val="18"/>
              </w:rPr>
              <w:t>Video (CVBS/YPbPr)</w:t>
            </w:r>
          </w:p>
        </w:tc>
      </w:tr>
      <w:tr w14:paraId="68C4C077">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23E0ACD">
            <w:pPr>
              <w:pStyle w:val="6"/>
              <w:widowControl/>
              <w:spacing w:beforeAutospacing="0" w:afterAutospacing="0" w:line="324" w:lineRule="atLeast"/>
            </w:pPr>
            <w:r>
              <w:rPr>
                <w:rFonts w:ascii="Verdana" w:hAnsi="Verdana" w:cs="Verdana"/>
                <w:color w:val="000000"/>
                <w:sz w:val="18"/>
                <w:szCs w:val="18"/>
              </w:rPr>
              <w:t>Encoding</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DF1A88F">
            <w:pPr>
              <w:pStyle w:val="6"/>
              <w:widowControl/>
              <w:spacing w:beforeAutospacing="0" w:afterAutospacing="0" w:line="324" w:lineRule="atLeast"/>
            </w:pPr>
            <w:r>
              <w:rPr>
                <w:rFonts w:ascii="Verdana" w:hAnsi="Verdana" w:cs="Verdana"/>
                <w:color w:val="000000"/>
                <w:sz w:val="18"/>
                <w:szCs w:val="18"/>
              </w:rPr>
              <w:t>MPEG2; MPEG4 AVC/H.264</w:t>
            </w:r>
          </w:p>
        </w:tc>
      </w:tr>
      <w:tr w14:paraId="1146864C">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B2C5590">
            <w:pPr>
              <w:pStyle w:val="6"/>
              <w:widowControl/>
              <w:spacing w:beforeAutospacing="0" w:afterAutospacing="0" w:line="324" w:lineRule="atLeast"/>
            </w:pPr>
            <w:r>
              <w:rPr>
                <w:rFonts w:ascii="Verdana" w:hAnsi="Verdana" w:cs="Verdana"/>
                <w:color w:val="000000"/>
                <w:sz w:val="18"/>
                <w:szCs w:val="18"/>
              </w:rPr>
              <w:t>Interface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A92B353">
            <w:pPr>
              <w:pStyle w:val="6"/>
              <w:widowControl/>
              <w:spacing w:beforeAutospacing="0" w:afterAutospacing="0" w:line="324" w:lineRule="atLeast"/>
            </w:pPr>
            <w:r>
              <w:rPr>
                <w:rFonts w:ascii="Verdana" w:hAnsi="Verdana" w:cs="Verdana"/>
                <w:color w:val="000000"/>
                <w:sz w:val="18"/>
                <w:szCs w:val="18"/>
              </w:rPr>
              <w:t>CVBS/YPbPr*2(RCA)</w:t>
            </w:r>
          </w:p>
        </w:tc>
      </w:tr>
      <w:tr w14:paraId="3E2D4A6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574"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1B18A19B">
            <w:pPr>
              <w:pStyle w:val="6"/>
              <w:widowControl/>
              <w:spacing w:beforeAutospacing="0" w:afterAutospacing="0" w:line="324" w:lineRule="atLeast"/>
            </w:pPr>
            <w:r>
              <w:rPr>
                <w:rFonts w:ascii="Verdana" w:hAnsi="Verdana" w:cs="Verdana"/>
                <w:color w:val="000000"/>
                <w:sz w:val="18"/>
                <w:szCs w:val="18"/>
              </w:rPr>
              <w:t>Resolution</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1325730">
            <w:pPr>
              <w:pStyle w:val="6"/>
              <w:widowControl/>
              <w:spacing w:beforeAutospacing="0" w:afterAutospacing="0" w:line="324" w:lineRule="atLeast"/>
            </w:pPr>
            <w:r>
              <w:rPr>
                <w:rFonts w:ascii="Verdana" w:hAnsi="Verdana" w:cs="Verdana"/>
                <w:color w:val="000000"/>
                <w:sz w:val="18"/>
                <w:szCs w:val="18"/>
              </w:rPr>
              <w:t>CVBS: 720*576_50i, 720*480_60i</w:t>
            </w:r>
          </w:p>
          <w:p w14:paraId="54A3A852">
            <w:pPr>
              <w:pStyle w:val="6"/>
              <w:widowControl/>
              <w:spacing w:beforeAutospacing="0" w:afterAutospacing="0" w:line="324" w:lineRule="atLeast"/>
            </w:pPr>
            <w:r>
              <w:rPr>
                <w:rFonts w:ascii="Verdana" w:hAnsi="Verdana" w:cs="Verdana"/>
                <w:color w:val="000000"/>
                <w:sz w:val="18"/>
                <w:szCs w:val="18"/>
              </w:rPr>
              <w:t>YPbPr:1920*1080_60i, 1920*1080_50i;</w:t>
            </w:r>
          </w:p>
          <w:p w14:paraId="088F44EF">
            <w:pPr>
              <w:pStyle w:val="6"/>
              <w:widowControl/>
              <w:spacing w:beforeAutospacing="0" w:afterAutospacing="0" w:line="324" w:lineRule="atLeast"/>
            </w:pPr>
            <w:r>
              <w:rPr>
                <w:rFonts w:ascii="Verdana" w:hAnsi="Verdana" w:cs="Verdana"/>
                <w:color w:val="000000"/>
                <w:sz w:val="18"/>
                <w:szCs w:val="18"/>
              </w:rPr>
              <w:t>1280*720_60p, 1280*720_50P</w:t>
            </w:r>
          </w:p>
        </w:tc>
      </w:tr>
      <w:tr w14:paraId="0ABACF1D">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199" w:hRule="atLeast"/>
        </w:trPr>
        <w:tc>
          <w:tcPr>
            <w:tcW w:w="0" w:type="auto"/>
            <w:gridSpan w:val="2"/>
            <w:tcBorders>
              <w:top w:val="single" w:color="CCCCCC" w:sz="6" w:space="0"/>
              <w:left w:val="single" w:color="CCCCCC" w:sz="6" w:space="0"/>
              <w:bottom w:val="single" w:color="CCCCCC" w:sz="6" w:space="0"/>
              <w:right w:val="single" w:color="CCCCCC" w:sz="6" w:space="0"/>
            </w:tcBorders>
            <w:shd w:val="clear" w:color="auto" w:fill="FDE9D9"/>
            <w:tcMar>
              <w:top w:w="15" w:type="dxa"/>
              <w:left w:w="15" w:type="dxa"/>
              <w:bottom w:w="15" w:type="dxa"/>
              <w:right w:w="15" w:type="dxa"/>
            </w:tcMar>
          </w:tcPr>
          <w:p w14:paraId="46E146FF">
            <w:pPr>
              <w:pStyle w:val="6"/>
              <w:widowControl/>
              <w:spacing w:beforeAutospacing="0" w:afterAutospacing="0" w:line="324" w:lineRule="atLeast"/>
            </w:pPr>
            <w:r>
              <w:rPr>
                <w:rStyle w:val="10"/>
                <w:rFonts w:ascii="Verdana" w:hAnsi="Verdana" w:cs="Verdana"/>
                <w:color w:val="000000"/>
                <w:sz w:val="18"/>
                <w:szCs w:val="18"/>
              </w:rPr>
              <w:t>Audio (L/R)</w:t>
            </w:r>
          </w:p>
        </w:tc>
      </w:tr>
      <w:tr w14:paraId="1A1C1BB3">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A8809DF">
            <w:pPr>
              <w:pStyle w:val="6"/>
              <w:widowControl/>
              <w:spacing w:beforeAutospacing="0" w:afterAutospacing="0" w:line="324" w:lineRule="atLeast"/>
            </w:pPr>
            <w:r>
              <w:rPr>
                <w:rFonts w:ascii="Verdana" w:hAnsi="Verdana" w:cs="Verdana"/>
                <w:color w:val="000000"/>
                <w:sz w:val="18"/>
                <w:szCs w:val="18"/>
              </w:rPr>
              <w:t>Encoding</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F319077">
            <w:pPr>
              <w:pStyle w:val="6"/>
              <w:widowControl/>
              <w:spacing w:beforeAutospacing="0" w:afterAutospacing="0" w:line="324" w:lineRule="atLeast"/>
            </w:pPr>
            <w:r>
              <w:rPr>
                <w:rFonts w:ascii="Verdana" w:hAnsi="Verdana" w:cs="Verdana"/>
                <w:color w:val="000000"/>
                <w:sz w:val="18"/>
                <w:szCs w:val="18"/>
              </w:rPr>
              <w:t>MPEG1 Layer II; MPEG2-AAC; MPEG4-AAC; DD AC3(2.0) optional;</w:t>
            </w:r>
          </w:p>
        </w:tc>
      </w:tr>
      <w:tr w14:paraId="39F82C4F">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60AE385">
            <w:pPr>
              <w:pStyle w:val="6"/>
              <w:widowControl/>
              <w:spacing w:beforeAutospacing="0" w:afterAutospacing="0" w:line="324" w:lineRule="atLeast"/>
            </w:pPr>
            <w:r>
              <w:rPr>
                <w:rFonts w:ascii="Verdana" w:hAnsi="Verdana" w:cs="Verdana"/>
                <w:color w:val="000000"/>
                <w:sz w:val="18"/>
                <w:szCs w:val="18"/>
              </w:rPr>
              <w:t>Interface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82BE791">
            <w:pPr>
              <w:pStyle w:val="6"/>
              <w:widowControl/>
              <w:spacing w:beforeAutospacing="0" w:afterAutospacing="0" w:line="324" w:lineRule="atLeast"/>
            </w:pPr>
            <w:r>
              <w:rPr>
                <w:rFonts w:ascii="Verdana" w:hAnsi="Verdana" w:cs="Verdana"/>
                <w:color w:val="000000"/>
                <w:sz w:val="18"/>
                <w:szCs w:val="18"/>
              </w:rPr>
              <w:t>2*Stereo/4*mono</w:t>
            </w:r>
          </w:p>
        </w:tc>
      </w:tr>
      <w:tr w14:paraId="3959AAB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tblCellMar>
            <w:top w:w="0" w:type="dxa"/>
            <w:left w:w="0" w:type="dxa"/>
            <w:bottom w:w="0" w:type="dxa"/>
            <w:right w:w="0" w:type="dxa"/>
          </w:tblCellMar>
        </w:tblPrEx>
        <w:trPr>
          <w:trHeight w:val="282"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FC24BFC">
            <w:pPr>
              <w:pStyle w:val="6"/>
              <w:widowControl/>
              <w:spacing w:beforeAutospacing="0" w:afterAutospacing="0" w:line="324" w:lineRule="atLeast"/>
            </w:pPr>
            <w:r>
              <w:rPr>
                <w:rFonts w:ascii="Verdana" w:hAnsi="Verdana" w:cs="Verdana"/>
                <w:color w:val="000000"/>
                <w:sz w:val="18"/>
                <w:szCs w:val="18"/>
              </w:rPr>
              <w:t>Sample rate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B95DEBB">
            <w:pPr>
              <w:pStyle w:val="6"/>
              <w:widowControl/>
              <w:spacing w:beforeAutospacing="0" w:afterAutospacing="0" w:line="324" w:lineRule="atLeast"/>
            </w:pPr>
            <w:r>
              <w:rPr>
                <w:rFonts w:ascii="Verdana" w:hAnsi="Verdana" w:cs="Verdana"/>
                <w:color w:val="000000"/>
                <w:sz w:val="18"/>
                <w:szCs w:val="18"/>
              </w:rPr>
              <w:t>48KHz</w:t>
            </w:r>
          </w:p>
        </w:tc>
      </w:tr>
      <w:tr w14:paraId="66B4378B">
        <w:tblPrEx>
          <w:tblBorders>
            <w:top w:val="single" w:color="CCCCCC" w:sz="6" w:space="0"/>
            <w:left w:val="single" w:color="CCCCCC" w:sz="6" w:space="0"/>
            <w:bottom w:val="single" w:color="CCCCCC" w:sz="6" w:space="0"/>
            <w:right w:val="single" w:color="CCCCCC"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vAlign w:val="center"/>
          </w:tcPr>
          <w:p w14:paraId="4FF14C77">
            <w:pPr>
              <w:pStyle w:val="6"/>
              <w:widowControl/>
              <w:spacing w:beforeAutospacing="0" w:afterAutospacing="0" w:line="324" w:lineRule="atLeast"/>
            </w:pPr>
            <w:r>
              <w:rPr>
                <w:rFonts w:ascii="Verdana" w:hAnsi="Verdana" w:cs="Verdana"/>
                <w:color w:val="000000"/>
                <w:sz w:val="18"/>
                <w:szCs w:val="18"/>
              </w:rPr>
              <w:t>Bit rate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EF8B27E">
            <w:pPr>
              <w:pStyle w:val="6"/>
              <w:widowControl/>
              <w:spacing w:beforeAutospacing="0" w:afterAutospacing="0" w:line="324" w:lineRule="atLeast"/>
            </w:pPr>
            <w:r>
              <w:rPr>
                <w:rFonts w:ascii="Verdana" w:hAnsi="Verdana" w:cs="Verdana"/>
                <w:color w:val="000000"/>
                <w:sz w:val="18"/>
                <w:szCs w:val="18"/>
              </w:rPr>
              <w:t>64/96/128/ 192/256/320kbps</w:t>
            </w:r>
          </w:p>
        </w:tc>
      </w:tr>
    </w:tbl>
    <w:p w14:paraId="14B03C7E">
      <w:pPr>
        <w:rPr>
          <w:vanish/>
          <w:sz w:val="24"/>
          <w:szCs w:val="24"/>
        </w:rPr>
      </w:pPr>
    </w:p>
    <w:tbl>
      <w:tblPr>
        <w:tblStyle w:val="7"/>
        <w:tblW w:w="9750" w:type="dxa"/>
        <w:tblInd w:w="0" w:type="dxa"/>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843"/>
        <w:gridCol w:w="229"/>
        <w:gridCol w:w="672"/>
        <w:gridCol w:w="3020"/>
        <w:gridCol w:w="1993"/>
        <w:gridCol w:w="1993"/>
      </w:tblGrid>
      <w:tr w14:paraId="395D440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5106" w:type="dxa"/>
            <w:gridSpan w:val="6"/>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64386F5C">
            <w:pPr>
              <w:pStyle w:val="6"/>
              <w:widowControl/>
              <w:spacing w:beforeAutospacing="0" w:afterAutospacing="0" w:line="324" w:lineRule="atLeast"/>
            </w:pPr>
            <w:r>
              <w:rPr>
                <w:rStyle w:val="10"/>
                <w:rFonts w:ascii="Verdana" w:hAnsi="Verdana" w:cs="Verdana"/>
                <w:color w:val="002060"/>
                <w:sz w:val="18"/>
                <w:szCs w:val="18"/>
              </w:rPr>
              <w:t>DVB-C Modulator Section</w:t>
            </w:r>
          </w:p>
        </w:tc>
      </w:tr>
      <w:tr w14:paraId="0C194513">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560"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293705B">
            <w:pPr>
              <w:pStyle w:val="6"/>
              <w:widowControl/>
              <w:spacing w:beforeAutospacing="0" w:afterAutospacing="0" w:line="324" w:lineRule="atLeast"/>
            </w:pPr>
            <w:r>
              <w:rPr>
                <w:rFonts w:ascii="Verdana" w:hAnsi="Verdana" w:cs="Verdana"/>
                <w:color w:val="000000"/>
                <w:sz w:val="18"/>
                <w:szCs w:val="18"/>
              </w:rPr>
              <w:t>Standard</w:t>
            </w:r>
          </w:p>
        </w:tc>
        <w:tc>
          <w:tcPr>
            <w:tcW w:w="3543"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61CE01C">
            <w:pPr>
              <w:pStyle w:val="6"/>
              <w:widowControl/>
              <w:spacing w:beforeAutospacing="0" w:afterAutospacing="0" w:line="324" w:lineRule="atLeast"/>
            </w:pPr>
            <w:r>
              <w:rPr>
                <w:rFonts w:ascii="Verdana" w:hAnsi="Verdana" w:cs="Verdana"/>
                <w:color w:val="000000"/>
                <w:sz w:val="18"/>
                <w:szCs w:val="18"/>
              </w:rPr>
              <w:t>J.83A (DVB-C), J.83B, J.83C</w:t>
            </w:r>
          </w:p>
        </w:tc>
      </w:tr>
      <w:tr w14:paraId="2762BED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CC7ADE5">
            <w:pPr>
              <w:pStyle w:val="6"/>
              <w:widowControl/>
              <w:spacing w:beforeAutospacing="0" w:afterAutospacing="0" w:line="324" w:lineRule="atLeast"/>
            </w:pPr>
            <w:r>
              <w:rPr>
                <w:rFonts w:ascii="Verdana" w:hAnsi="Verdana" w:cs="Verdana"/>
                <w:color w:val="000000"/>
                <w:sz w:val="18"/>
                <w:szCs w:val="18"/>
              </w:rPr>
              <w:t>MER</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12B3351">
            <w:pPr>
              <w:pStyle w:val="6"/>
              <w:widowControl/>
              <w:spacing w:beforeAutospacing="0" w:afterAutospacing="0" w:line="324" w:lineRule="atLeast"/>
            </w:pPr>
            <w:r>
              <w:rPr>
                <w:rFonts w:ascii="Verdana" w:hAnsi="Verdana" w:cs="Verdana"/>
                <w:color w:val="000000"/>
                <w:sz w:val="18"/>
                <w:szCs w:val="18"/>
              </w:rPr>
              <w:t>≥40dB</w:t>
            </w:r>
          </w:p>
        </w:tc>
      </w:tr>
      <w:tr w14:paraId="002FC78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FBE2D3E">
            <w:pPr>
              <w:pStyle w:val="6"/>
              <w:widowControl/>
              <w:spacing w:beforeAutospacing="0" w:afterAutospacing="0" w:line="324" w:lineRule="atLeast"/>
            </w:pPr>
            <w:r>
              <w:rPr>
                <w:rFonts w:ascii="Verdana" w:hAnsi="Verdana" w:cs="Verdana"/>
                <w:color w:val="000000"/>
                <w:sz w:val="18"/>
                <w:szCs w:val="18"/>
              </w:rPr>
              <w:t>RF frequency</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F256B25">
            <w:pPr>
              <w:pStyle w:val="6"/>
              <w:widowControl/>
              <w:spacing w:beforeAutospacing="0" w:afterAutospacing="0" w:line="324" w:lineRule="atLeast"/>
            </w:pPr>
            <w:r>
              <w:rPr>
                <w:rFonts w:ascii="Verdana" w:hAnsi="Verdana" w:cs="Verdana"/>
                <w:color w:val="000000"/>
                <w:sz w:val="18"/>
                <w:szCs w:val="18"/>
              </w:rPr>
              <w:t>30~960MHz, 1KHz step</w:t>
            </w:r>
          </w:p>
        </w:tc>
      </w:tr>
      <w:tr w14:paraId="4C425E1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07F8CF9">
            <w:pPr>
              <w:pStyle w:val="6"/>
              <w:widowControl/>
              <w:spacing w:beforeAutospacing="0" w:afterAutospacing="0" w:line="324" w:lineRule="atLeast"/>
            </w:pPr>
            <w:r>
              <w:rPr>
                <w:rFonts w:ascii="Verdana" w:hAnsi="Verdana" w:cs="Verdana"/>
                <w:color w:val="000000"/>
                <w:sz w:val="18"/>
                <w:szCs w:val="18"/>
              </w:rPr>
              <w:t>RF output level</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820299F">
            <w:pPr>
              <w:pStyle w:val="6"/>
              <w:widowControl/>
              <w:spacing w:beforeAutospacing="0" w:afterAutospacing="0" w:line="324" w:lineRule="atLeast"/>
            </w:pPr>
            <w:r>
              <w:rPr>
                <w:rFonts w:ascii="Verdana" w:hAnsi="Verdana" w:cs="Verdana"/>
                <w:color w:val="000000"/>
                <w:sz w:val="18"/>
                <w:szCs w:val="18"/>
              </w:rPr>
              <w:t>-30~ -10dbm (77~97 dbµV), 0.1db step</w:t>
            </w:r>
          </w:p>
        </w:tc>
      </w:tr>
      <w:tr w14:paraId="47251D1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DEC0559">
            <w:pPr>
              <w:pStyle w:val="6"/>
              <w:widowControl/>
              <w:spacing w:beforeAutospacing="0" w:afterAutospacing="0" w:line="324" w:lineRule="atLeast"/>
            </w:pPr>
            <w:r>
              <w:rPr>
                <w:rFonts w:ascii="Verdana" w:hAnsi="Verdana" w:cs="Verdana"/>
                <w:color w:val="000000"/>
                <w:sz w:val="18"/>
                <w:szCs w:val="18"/>
              </w:rPr>
              <w:t>Symbol rate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7906C32">
            <w:pPr>
              <w:pStyle w:val="6"/>
              <w:widowControl/>
              <w:spacing w:beforeAutospacing="0" w:afterAutospacing="0" w:line="324" w:lineRule="atLeast"/>
            </w:pPr>
            <w:r>
              <w:rPr>
                <w:rFonts w:ascii="Verdana" w:hAnsi="Verdana" w:cs="Verdana"/>
                <w:color w:val="000000"/>
                <w:sz w:val="18"/>
                <w:szCs w:val="18"/>
              </w:rPr>
              <w:t>5.000~9.000Msps adjustable</w:t>
            </w:r>
          </w:p>
        </w:tc>
      </w:tr>
      <w:tr w14:paraId="7CADA41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135"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8F672DB">
            <w:pPr>
              <w:pStyle w:val="6"/>
              <w:widowControl/>
              <w:spacing w:beforeAutospacing="0" w:afterAutospacing="0" w:line="324" w:lineRule="atLeast"/>
            </w:pPr>
            <w:r>
              <w:rPr>
                <w:rFonts w:ascii="Verdana" w:hAnsi="Verdana" w:cs="Verdana"/>
                <w:color w:val="000000"/>
                <w:sz w:val="18"/>
                <w:szCs w:val="18"/>
              </w:rPr>
              <w:t>RF Out</w:t>
            </w:r>
          </w:p>
        </w:tc>
        <w:tc>
          <w:tcPr>
            <w:tcW w:w="3972" w:type="dxa"/>
            <w:gridSpan w:val="5"/>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57A41B5">
            <w:pPr>
              <w:pStyle w:val="6"/>
              <w:widowControl/>
              <w:spacing w:beforeAutospacing="0" w:afterAutospacing="0" w:line="324" w:lineRule="atLeast"/>
            </w:pPr>
            <w:r>
              <w:rPr>
                <w:rFonts w:ascii="Verdana" w:hAnsi="Verdana" w:cs="Verdana"/>
                <w:color w:val="000000"/>
                <w:sz w:val="18"/>
                <w:szCs w:val="18"/>
              </w:rPr>
              <w:t>4*DVB-C adjacent carriers combined output</w:t>
            </w:r>
          </w:p>
        </w:tc>
      </w:tr>
      <w:tr w14:paraId="4BADEDE3">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1276"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203FC23">
            <w:pPr>
              <w:pStyle w:val="6"/>
              <w:widowControl/>
              <w:spacing w:beforeAutospacing="0" w:afterAutospacing="0" w:line="324" w:lineRule="atLeast"/>
            </w:pPr>
            <w:r>
              <w:rPr>
                <w:rFonts w:ascii="Verdana" w:hAnsi="Verdana" w:cs="Verdana"/>
                <w:color w:val="000000"/>
                <w:sz w:val="18"/>
                <w:szCs w:val="18"/>
              </w:rPr>
              <w:t> </w:t>
            </w:r>
          </w:p>
        </w:tc>
        <w:tc>
          <w:tcPr>
            <w:tcW w:w="1559"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044B849">
            <w:pPr>
              <w:pStyle w:val="6"/>
              <w:widowControl/>
              <w:spacing w:beforeAutospacing="0" w:afterAutospacing="0" w:line="324" w:lineRule="atLeast"/>
            </w:pPr>
            <w:r>
              <w:rPr>
                <w:rFonts w:ascii="Verdana" w:hAnsi="Verdana" w:cs="Verdana"/>
                <w:color w:val="000000"/>
                <w:sz w:val="18"/>
                <w:szCs w:val="18"/>
              </w:rPr>
              <w:t>J.83A</w:t>
            </w:r>
          </w:p>
        </w:tc>
        <w:tc>
          <w:tcPr>
            <w:tcW w:w="1135"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FFB6B48">
            <w:pPr>
              <w:pStyle w:val="6"/>
              <w:widowControl/>
              <w:spacing w:beforeAutospacing="0" w:afterAutospacing="0" w:line="324" w:lineRule="atLeast"/>
            </w:pPr>
            <w:r>
              <w:rPr>
                <w:rFonts w:ascii="Verdana" w:hAnsi="Verdana" w:cs="Verdana"/>
                <w:color w:val="000000"/>
                <w:sz w:val="18"/>
                <w:szCs w:val="18"/>
              </w:rPr>
              <w:t>J.83B</w:t>
            </w:r>
          </w:p>
        </w:tc>
        <w:tc>
          <w:tcPr>
            <w:tcW w:w="1135"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91A3169">
            <w:pPr>
              <w:pStyle w:val="6"/>
              <w:widowControl/>
              <w:spacing w:beforeAutospacing="0" w:afterAutospacing="0" w:line="324" w:lineRule="atLeast"/>
            </w:pPr>
            <w:r>
              <w:rPr>
                <w:rFonts w:ascii="Verdana" w:hAnsi="Verdana" w:cs="Verdana"/>
                <w:color w:val="000000"/>
                <w:sz w:val="18"/>
                <w:szCs w:val="18"/>
              </w:rPr>
              <w:t>J.83C</w:t>
            </w:r>
          </w:p>
        </w:tc>
      </w:tr>
      <w:tr w14:paraId="02C63D0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337B94F">
            <w:pPr>
              <w:pStyle w:val="6"/>
              <w:widowControl/>
              <w:spacing w:beforeAutospacing="0" w:afterAutospacing="0" w:line="324" w:lineRule="atLeast"/>
            </w:pPr>
            <w:r>
              <w:rPr>
                <w:rFonts w:ascii="Verdana" w:hAnsi="Verdana" w:cs="Verdana"/>
                <w:color w:val="000000"/>
                <w:sz w:val="18"/>
                <w:szCs w:val="18"/>
              </w:rPr>
              <w:t>Constellation</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6EA1598">
            <w:pPr>
              <w:pStyle w:val="6"/>
              <w:widowControl/>
              <w:spacing w:beforeAutospacing="0" w:afterAutospacing="0" w:line="324" w:lineRule="atLeast"/>
            </w:pPr>
            <w:r>
              <w:rPr>
                <w:rFonts w:ascii="Verdana" w:hAnsi="Verdana" w:cs="Verdana"/>
                <w:color w:val="000000"/>
                <w:sz w:val="18"/>
                <w:szCs w:val="18"/>
              </w:rPr>
              <w:t>16/32/64/128/ 256 QAM</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0D24065">
            <w:pPr>
              <w:pStyle w:val="6"/>
              <w:widowControl/>
              <w:spacing w:beforeAutospacing="0" w:afterAutospacing="0" w:line="324" w:lineRule="atLeast"/>
            </w:pPr>
            <w:r>
              <w:rPr>
                <w:rFonts w:ascii="Verdana" w:hAnsi="Verdana" w:cs="Verdana"/>
                <w:color w:val="000000"/>
                <w:sz w:val="18"/>
                <w:szCs w:val="18"/>
              </w:rPr>
              <w:t>64/ 256 QAM</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24C0F5F">
            <w:pPr>
              <w:pStyle w:val="6"/>
              <w:widowControl/>
              <w:spacing w:beforeAutospacing="0" w:afterAutospacing="0" w:line="324" w:lineRule="atLeast"/>
            </w:pPr>
            <w:r>
              <w:rPr>
                <w:rFonts w:ascii="Verdana" w:hAnsi="Verdana" w:cs="Verdana"/>
                <w:color w:val="000000"/>
                <w:sz w:val="18"/>
                <w:szCs w:val="18"/>
              </w:rPr>
              <w:t>64/ 256 QAM</w:t>
            </w:r>
          </w:p>
        </w:tc>
      </w:tr>
      <w:tr w14:paraId="0795990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BD53992">
            <w:pPr>
              <w:pStyle w:val="6"/>
              <w:widowControl/>
              <w:spacing w:beforeAutospacing="0" w:afterAutospacing="0" w:line="324" w:lineRule="atLeast"/>
            </w:pPr>
            <w:r>
              <w:rPr>
                <w:rFonts w:ascii="Verdana" w:hAnsi="Verdana" w:cs="Verdana"/>
                <w:color w:val="000000"/>
                <w:sz w:val="18"/>
                <w:szCs w:val="18"/>
              </w:rPr>
              <w:t>Bandwidth</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BA946C6">
            <w:pPr>
              <w:pStyle w:val="6"/>
              <w:widowControl/>
              <w:spacing w:beforeAutospacing="0" w:afterAutospacing="0" w:line="324" w:lineRule="atLeast"/>
            </w:pPr>
            <w:r>
              <w:rPr>
                <w:rFonts w:ascii="Verdana" w:hAnsi="Verdana" w:cs="Verdana"/>
                <w:color w:val="000000"/>
                <w:sz w:val="18"/>
                <w:szCs w:val="18"/>
              </w:rPr>
              <w:t>8M</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9E5F742">
            <w:pPr>
              <w:pStyle w:val="6"/>
              <w:widowControl/>
              <w:spacing w:beforeAutospacing="0" w:afterAutospacing="0" w:line="324" w:lineRule="atLeast"/>
            </w:pPr>
            <w:r>
              <w:rPr>
                <w:rFonts w:ascii="Verdana" w:hAnsi="Verdana" w:cs="Verdana"/>
                <w:color w:val="000000"/>
                <w:sz w:val="18"/>
                <w:szCs w:val="18"/>
              </w:rPr>
              <w:t>6M</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823234F">
            <w:pPr>
              <w:pStyle w:val="6"/>
              <w:widowControl/>
              <w:spacing w:beforeAutospacing="0" w:afterAutospacing="0" w:line="324" w:lineRule="atLeast"/>
            </w:pPr>
            <w:r>
              <w:rPr>
                <w:rFonts w:ascii="Verdana" w:hAnsi="Verdana" w:cs="Verdana"/>
                <w:color w:val="000000"/>
                <w:sz w:val="18"/>
                <w:szCs w:val="18"/>
              </w:rPr>
              <w:t>6M</w:t>
            </w:r>
          </w:p>
        </w:tc>
      </w:tr>
    </w:tbl>
    <w:p w14:paraId="7752038A">
      <w:pPr>
        <w:rPr>
          <w:vanish/>
          <w:sz w:val="24"/>
          <w:szCs w:val="24"/>
        </w:rPr>
      </w:pPr>
    </w:p>
    <w:tbl>
      <w:tblPr>
        <w:tblStyle w:val="7"/>
        <w:tblW w:w="9750" w:type="dxa"/>
        <w:tblInd w:w="0" w:type="dxa"/>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2698"/>
        <w:gridCol w:w="7052"/>
      </w:tblGrid>
      <w:tr w14:paraId="270D17F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83" w:hRule="atLeast"/>
        </w:trPr>
        <w:tc>
          <w:tcPr>
            <w:tcW w:w="5095" w:type="dxa"/>
            <w:gridSpan w:val="2"/>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79BB3FB1">
            <w:pPr>
              <w:pStyle w:val="6"/>
              <w:widowControl/>
              <w:spacing w:beforeAutospacing="0" w:afterAutospacing="0" w:line="324" w:lineRule="atLeast"/>
            </w:pPr>
            <w:r>
              <w:rPr>
                <w:rStyle w:val="10"/>
                <w:rFonts w:ascii="Verdana" w:hAnsi="Verdana" w:cs="Verdana"/>
                <w:color w:val="002060"/>
                <w:sz w:val="18"/>
                <w:szCs w:val="18"/>
              </w:rPr>
              <w:t>DVB-T Modulator Section</w:t>
            </w:r>
          </w:p>
        </w:tc>
      </w:tr>
      <w:tr w14:paraId="347668D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1410"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85D2078">
            <w:pPr>
              <w:pStyle w:val="6"/>
              <w:widowControl/>
              <w:spacing w:beforeAutospacing="0" w:afterAutospacing="0" w:line="324" w:lineRule="atLeast"/>
            </w:pPr>
            <w:r>
              <w:rPr>
                <w:rFonts w:ascii="Verdana" w:hAnsi="Verdana" w:cs="Verdana"/>
                <w:color w:val="000000"/>
                <w:sz w:val="16"/>
                <w:szCs w:val="16"/>
              </w:rPr>
              <w:t>Standard</w:t>
            </w:r>
          </w:p>
        </w:tc>
        <w:tc>
          <w:tcPr>
            <w:tcW w:w="3685"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5209975">
            <w:pPr>
              <w:pStyle w:val="6"/>
              <w:widowControl/>
              <w:spacing w:beforeAutospacing="0" w:afterAutospacing="0" w:line="324" w:lineRule="atLeast"/>
            </w:pPr>
            <w:r>
              <w:rPr>
                <w:rFonts w:ascii="Verdana" w:hAnsi="Verdana" w:cs="Verdana"/>
                <w:color w:val="000000"/>
                <w:sz w:val="16"/>
                <w:szCs w:val="16"/>
              </w:rPr>
              <w:t>EN300744</w:t>
            </w:r>
          </w:p>
        </w:tc>
      </w:tr>
      <w:tr w14:paraId="675DFB9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404CAFF">
            <w:pPr>
              <w:pStyle w:val="6"/>
              <w:widowControl/>
              <w:spacing w:beforeAutospacing="0" w:afterAutospacing="0" w:line="324" w:lineRule="atLeast"/>
            </w:pPr>
            <w:r>
              <w:rPr>
                <w:rFonts w:ascii="Verdana" w:hAnsi="Verdana" w:cs="Verdana"/>
                <w:color w:val="000000"/>
                <w:sz w:val="16"/>
                <w:szCs w:val="16"/>
              </w:rPr>
              <w:t>FFT mode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CF855CB">
            <w:pPr>
              <w:pStyle w:val="6"/>
              <w:widowControl/>
              <w:spacing w:beforeAutospacing="0" w:afterAutospacing="0" w:line="324" w:lineRule="atLeast"/>
            </w:pPr>
            <w:r>
              <w:rPr>
                <w:rFonts w:ascii="Verdana" w:hAnsi="Verdana" w:cs="Verdana"/>
                <w:color w:val="000000"/>
                <w:sz w:val="16"/>
                <w:szCs w:val="16"/>
              </w:rPr>
              <w:t>2K, 8K</w:t>
            </w:r>
          </w:p>
        </w:tc>
      </w:tr>
      <w:tr w14:paraId="52A4B67F">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24F6B14">
            <w:pPr>
              <w:pStyle w:val="6"/>
              <w:widowControl/>
              <w:spacing w:beforeAutospacing="0" w:afterAutospacing="0" w:line="324" w:lineRule="atLeast"/>
            </w:pPr>
            <w:r>
              <w:rPr>
                <w:rFonts w:ascii="Verdana" w:hAnsi="Verdana" w:cs="Verdana"/>
                <w:color w:val="000000"/>
                <w:sz w:val="16"/>
                <w:szCs w:val="16"/>
              </w:rPr>
              <w:t>Bandwidth</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7B9AC5C">
            <w:pPr>
              <w:pStyle w:val="6"/>
              <w:widowControl/>
              <w:spacing w:beforeAutospacing="0" w:afterAutospacing="0" w:line="324" w:lineRule="atLeast"/>
            </w:pPr>
            <w:r>
              <w:rPr>
                <w:rFonts w:ascii="Verdana" w:hAnsi="Verdana" w:cs="Verdana"/>
                <w:color w:val="000000"/>
                <w:sz w:val="16"/>
                <w:szCs w:val="16"/>
              </w:rPr>
              <w:t>6M, 7M, 8M</w:t>
            </w:r>
          </w:p>
        </w:tc>
      </w:tr>
      <w:tr w14:paraId="3330227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9551693">
            <w:pPr>
              <w:pStyle w:val="6"/>
              <w:widowControl/>
              <w:spacing w:beforeAutospacing="0" w:afterAutospacing="0" w:line="324" w:lineRule="atLeast"/>
            </w:pPr>
            <w:r>
              <w:rPr>
                <w:rFonts w:ascii="Verdana" w:hAnsi="Verdana" w:cs="Verdana"/>
                <w:color w:val="000000"/>
                <w:sz w:val="16"/>
                <w:szCs w:val="16"/>
              </w:rPr>
              <w:t>Constellation</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F649C5A">
            <w:pPr>
              <w:pStyle w:val="6"/>
              <w:widowControl/>
              <w:spacing w:beforeAutospacing="0" w:afterAutospacing="0" w:line="324" w:lineRule="atLeast"/>
            </w:pPr>
            <w:r>
              <w:rPr>
                <w:rFonts w:ascii="Verdana" w:hAnsi="Verdana" w:cs="Verdana"/>
                <w:color w:val="000000"/>
                <w:sz w:val="16"/>
                <w:szCs w:val="16"/>
              </w:rPr>
              <w:t>QPSK, 16QAM, 64QAM</w:t>
            </w:r>
          </w:p>
        </w:tc>
      </w:tr>
      <w:tr w14:paraId="2272043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098EBC3">
            <w:pPr>
              <w:pStyle w:val="6"/>
              <w:widowControl/>
              <w:spacing w:beforeAutospacing="0" w:afterAutospacing="0" w:line="324" w:lineRule="atLeast"/>
            </w:pPr>
            <w:r>
              <w:rPr>
                <w:rFonts w:ascii="Verdana" w:hAnsi="Verdana" w:cs="Verdana"/>
                <w:color w:val="000000"/>
                <w:sz w:val="16"/>
                <w:szCs w:val="16"/>
              </w:rPr>
              <w:t>Guard Interval</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B00A3EF">
            <w:pPr>
              <w:pStyle w:val="6"/>
              <w:widowControl/>
              <w:spacing w:beforeAutospacing="0" w:afterAutospacing="0" w:line="324" w:lineRule="atLeast"/>
            </w:pPr>
            <w:r>
              <w:rPr>
                <w:rFonts w:ascii="Verdana" w:hAnsi="Verdana" w:cs="Verdana"/>
                <w:color w:val="000000"/>
                <w:sz w:val="16"/>
                <w:szCs w:val="16"/>
              </w:rPr>
              <w:t>1/4, 1/8, 1/16, 1/32</w:t>
            </w:r>
          </w:p>
        </w:tc>
      </w:tr>
      <w:tr w14:paraId="402FF076">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5B13E90">
            <w:pPr>
              <w:pStyle w:val="6"/>
              <w:widowControl/>
              <w:spacing w:beforeAutospacing="0" w:afterAutospacing="0" w:line="324" w:lineRule="atLeast"/>
            </w:pPr>
            <w:r>
              <w:rPr>
                <w:rFonts w:ascii="Verdana" w:hAnsi="Verdana" w:cs="Verdana"/>
                <w:color w:val="000000"/>
                <w:sz w:val="16"/>
                <w:szCs w:val="16"/>
              </w:rPr>
              <w:t>FEC</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D19BEE8">
            <w:pPr>
              <w:pStyle w:val="6"/>
              <w:widowControl/>
              <w:spacing w:beforeAutospacing="0" w:afterAutospacing="0" w:line="324" w:lineRule="atLeast"/>
            </w:pPr>
            <w:r>
              <w:rPr>
                <w:rFonts w:ascii="Verdana" w:hAnsi="Verdana" w:cs="Verdana"/>
                <w:color w:val="000000"/>
                <w:sz w:val="16"/>
                <w:szCs w:val="16"/>
              </w:rPr>
              <w:t>1/2, 2/3, 3/4, 5/6, 7/8</w:t>
            </w:r>
          </w:p>
        </w:tc>
      </w:tr>
      <w:tr w14:paraId="3103B2CC">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C93F791">
            <w:pPr>
              <w:pStyle w:val="6"/>
              <w:widowControl/>
              <w:spacing w:beforeAutospacing="0" w:afterAutospacing="0" w:line="324" w:lineRule="atLeast"/>
            </w:pPr>
            <w:r>
              <w:rPr>
                <w:rFonts w:ascii="Verdana" w:hAnsi="Verdana" w:cs="Verdana"/>
                <w:color w:val="000000"/>
                <w:sz w:val="16"/>
                <w:szCs w:val="16"/>
              </w:rPr>
              <w:t>MER</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C58F3A9">
            <w:pPr>
              <w:pStyle w:val="6"/>
              <w:widowControl/>
              <w:spacing w:beforeAutospacing="0" w:afterAutospacing="0" w:line="324" w:lineRule="atLeast"/>
            </w:pPr>
            <w:r>
              <w:rPr>
                <w:rFonts w:ascii="Verdana" w:hAnsi="Verdana" w:cs="Verdana"/>
                <w:color w:val="000000"/>
                <w:sz w:val="16"/>
                <w:szCs w:val="16"/>
              </w:rPr>
              <w:t>≥40dB</w:t>
            </w:r>
          </w:p>
        </w:tc>
      </w:tr>
      <w:tr w14:paraId="1C6FB6A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4E5A849">
            <w:pPr>
              <w:pStyle w:val="6"/>
              <w:widowControl/>
              <w:spacing w:beforeAutospacing="0" w:afterAutospacing="0" w:line="324" w:lineRule="atLeast"/>
            </w:pPr>
            <w:r>
              <w:rPr>
                <w:rFonts w:ascii="Verdana" w:hAnsi="Verdana" w:cs="Verdana"/>
                <w:color w:val="000000"/>
                <w:sz w:val="16"/>
                <w:szCs w:val="16"/>
              </w:rPr>
              <w:t>RF frequency</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F3D7390">
            <w:pPr>
              <w:pStyle w:val="6"/>
              <w:widowControl/>
              <w:spacing w:beforeAutospacing="0" w:afterAutospacing="0" w:line="324" w:lineRule="atLeast"/>
            </w:pPr>
            <w:r>
              <w:rPr>
                <w:rFonts w:ascii="Verdana" w:hAnsi="Verdana" w:cs="Verdana"/>
                <w:color w:val="000000"/>
                <w:sz w:val="16"/>
                <w:szCs w:val="16"/>
              </w:rPr>
              <w:t>30~960MHz, 1KHz step</w:t>
            </w:r>
          </w:p>
        </w:tc>
      </w:tr>
      <w:tr w14:paraId="4895D6F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4590136">
            <w:pPr>
              <w:pStyle w:val="6"/>
              <w:widowControl/>
              <w:spacing w:beforeAutospacing="0" w:afterAutospacing="0" w:line="324" w:lineRule="atLeast"/>
            </w:pPr>
            <w:r>
              <w:rPr>
                <w:rFonts w:ascii="Verdana" w:hAnsi="Verdana" w:cs="Verdana"/>
                <w:color w:val="000000"/>
                <w:sz w:val="16"/>
                <w:szCs w:val="16"/>
              </w:rPr>
              <w:t>RF out</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FDAEB85">
            <w:pPr>
              <w:pStyle w:val="6"/>
              <w:widowControl/>
              <w:spacing w:beforeAutospacing="0" w:afterAutospacing="0" w:line="324" w:lineRule="atLeast"/>
            </w:pPr>
            <w:r>
              <w:rPr>
                <w:rFonts w:ascii="Verdana" w:hAnsi="Verdana" w:cs="Verdana"/>
                <w:color w:val="000000"/>
                <w:sz w:val="16"/>
                <w:szCs w:val="16"/>
              </w:rPr>
              <w:t>COFDM DVB-T out (2 carriers combined out)</w:t>
            </w:r>
          </w:p>
        </w:tc>
      </w:tr>
      <w:tr w14:paraId="6D43F23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83" w:hRule="atLeast"/>
        </w:trPr>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48A7EB1">
            <w:pPr>
              <w:pStyle w:val="6"/>
              <w:widowControl/>
              <w:spacing w:beforeAutospacing="0" w:afterAutospacing="0" w:line="324" w:lineRule="atLeast"/>
            </w:pPr>
            <w:r>
              <w:rPr>
                <w:rFonts w:ascii="Verdana" w:hAnsi="Verdana" w:cs="Verdana"/>
                <w:color w:val="000000"/>
                <w:sz w:val="16"/>
                <w:szCs w:val="16"/>
              </w:rPr>
              <w:t>RF output level</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57B6673">
            <w:pPr>
              <w:pStyle w:val="6"/>
              <w:widowControl/>
              <w:spacing w:beforeAutospacing="0" w:afterAutospacing="0" w:line="324" w:lineRule="atLeast"/>
            </w:pPr>
            <w:r>
              <w:rPr>
                <w:rFonts w:ascii="Verdana" w:hAnsi="Verdana" w:cs="Verdana"/>
                <w:color w:val="000000"/>
                <w:sz w:val="16"/>
                <w:szCs w:val="16"/>
              </w:rPr>
              <w:t>-30~ -10dbm (77~97 dbµV), 0.1db step</w:t>
            </w:r>
          </w:p>
        </w:tc>
      </w:tr>
    </w:tbl>
    <w:p w14:paraId="7FEE014B">
      <w:pPr>
        <w:rPr>
          <w:vanish/>
          <w:sz w:val="24"/>
          <w:szCs w:val="24"/>
        </w:rPr>
      </w:pPr>
    </w:p>
    <w:tbl>
      <w:tblPr>
        <w:tblStyle w:val="7"/>
        <w:tblW w:w="9750" w:type="dxa"/>
        <w:tblInd w:w="0" w:type="dxa"/>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841"/>
        <w:gridCol w:w="410"/>
        <w:gridCol w:w="371"/>
        <w:gridCol w:w="859"/>
        <w:gridCol w:w="6269"/>
      </w:tblGrid>
      <w:tr w14:paraId="706FCC78">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5386" w:type="dxa"/>
            <w:gridSpan w:val="5"/>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3FCE453B">
            <w:pPr>
              <w:pStyle w:val="6"/>
              <w:widowControl/>
              <w:spacing w:beforeAutospacing="0" w:afterAutospacing="0" w:line="324" w:lineRule="atLeast"/>
            </w:pPr>
            <w:r>
              <w:rPr>
                <w:rStyle w:val="10"/>
                <w:rFonts w:ascii="Verdana" w:hAnsi="Verdana" w:cs="Verdana"/>
                <w:color w:val="002060"/>
                <w:sz w:val="18"/>
                <w:szCs w:val="18"/>
              </w:rPr>
              <w:t>ATSC Modulator Section</w:t>
            </w:r>
          </w:p>
        </w:tc>
      </w:tr>
      <w:tr w14:paraId="4A08902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1560"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4907AB1">
            <w:pPr>
              <w:pStyle w:val="6"/>
              <w:widowControl/>
              <w:spacing w:beforeAutospacing="0" w:afterAutospacing="0" w:line="324" w:lineRule="atLeast"/>
            </w:pPr>
            <w:r>
              <w:rPr>
                <w:rFonts w:ascii="Verdana" w:hAnsi="Verdana" w:cs="Verdana"/>
                <w:color w:val="000000"/>
                <w:sz w:val="18"/>
                <w:szCs w:val="18"/>
              </w:rPr>
              <w:t>Standard</w:t>
            </w:r>
          </w:p>
        </w:tc>
        <w:tc>
          <w:tcPr>
            <w:tcW w:w="3826"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3ED1C18">
            <w:pPr>
              <w:pStyle w:val="6"/>
              <w:widowControl/>
              <w:spacing w:beforeAutospacing="0" w:afterAutospacing="0" w:line="324" w:lineRule="atLeast"/>
            </w:pPr>
            <w:r>
              <w:rPr>
                <w:rFonts w:ascii="Verdana" w:hAnsi="Verdana" w:cs="Verdana"/>
                <w:color w:val="000000"/>
                <w:sz w:val="18"/>
                <w:szCs w:val="18"/>
              </w:rPr>
              <w:t>ATSC A/53</w:t>
            </w:r>
          </w:p>
        </w:tc>
      </w:tr>
      <w:tr w14:paraId="6681AB4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D97C888">
            <w:pPr>
              <w:pStyle w:val="6"/>
              <w:widowControl/>
              <w:spacing w:beforeAutospacing="0" w:afterAutospacing="0" w:line="324" w:lineRule="atLeast"/>
            </w:pPr>
            <w:r>
              <w:rPr>
                <w:rFonts w:ascii="Verdana" w:hAnsi="Verdana" w:cs="Verdana"/>
                <w:color w:val="000000"/>
                <w:sz w:val="18"/>
                <w:szCs w:val="18"/>
              </w:rPr>
              <w:t>Constellation</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E1E89CF">
            <w:pPr>
              <w:pStyle w:val="6"/>
              <w:widowControl/>
              <w:spacing w:beforeAutospacing="0" w:afterAutospacing="0" w:line="324" w:lineRule="atLeast"/>
            </w:pPr>
            <w:r>
              <w:rPr>
                <w:rFonts w:ascii="Verdana" w:hAnsi="Verdana" w:cs="Verdana"/>
                <w:color w:val="000000"/>
                <w:sz w:val="18"/>
                <w:szCs w:val="18"/>
              </w:rPr>
              <w:t>8 VSB</w:t>
            </w:r>
          </w:p>
        </w:tc>
      </w:tr>
      <w:tr w14:paraId="0101404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B5DC8E9">
            <w:pPr>
              <w:pStyle w:val="6"/>
              <w:widowControl/>
              <w:spacing w:beforeAutospacing="0" w:afterAutospacing="0" w:line="324" w:lineRule="atLeast"/>
            </w:pPr>
            <w:r>
              <w:rPr>
                <w:rFonts w:ascii="Verdana" w:hAnsi="Verdana" w:cs="Verdana"/>
                <w:color w:val="000000"/>
                <w:sz w:val="18"/>
                <w:szCs w:val="18"/>
              </w:rPr>
              <w:t>RF output level</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C275CBA">
            <w:pPr>
              <w:pStyle w:val="6"/>
              <w:widowControl/>
              <w:spacing w:beforeAutospacing="0" w:afterAutospacing="0" w:line="324" w:lineRule="atLeast"/>
            </w:pPr>
            <w:r>
              <w:rPr>
                <w:rFonts w:ascii="Verdana" w:hAnsi="Verdana" w:cs="Verdana"/>
                <w:color w:val="000000"/>
                <w:sz w:val="18"/>
                <w:szCs w:val="18"/>
              </w:rPr>
              <w:t>-30~ -10dbm (77~97 dbµV), 0.1db step</w:t>
            </w:r>
          </w:p>
        </w:tc>
      </w:tr>
      <w:tr w14:paraId="7FFA4B4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28366DC">
            <w:pPr>
              <w:pStyle w:val="6"/>
              <w:widowControl/>
              <w:spacing w:beforeAutospacing="0" w:afterAutospacing="0" w:line="324" w:lineRule="atLeast"/>
            </w:pPr>
            <w:r>
              <w:rPr>
                <w:rFonts w:ascii="Verdana" w:hAnsi="Verdana" w:cs="Verdana"/>
                <w:color w:val="000000"/>
                <w:sz w:val="18"/>
                <w:szCs w:val="18"/>
              </w:rPr>
              <w:t>MER</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B472670">
            <w:pPr>
              <w:pStyle w:val="6"/>
              <w:widowControl/>
              <w:spacing w:beforeAutospacing="0" w:afterAutospacing="0" w:line="324" w:lineRule="atLeast"/>
            </w:pPr>
            <w:r>
              <w:rPr>
                <w:rFonts w:ascii="Verdana" w:hAnsi="Verdana" w:cs="Verdana"/>
                <w:color w:val="000000"/>
                <w:sz w:val="18"/>
                <w:szCs w:val="18"/>
              </w:rPr>
              <w:t>≥40dB</w:t>
            </w:r>
          </w:p>
        </w:tc>
      </w:tr>
      <w:tr w14:paraId="5D4DA39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3914907">
            <w:pPr>
              <w:pStyle w:val="6"/>
              <w:widowControl/>
              <w:spacing w:beforeAutospacing="0" w:afterAutospacing="0" w:line="324" w:lineRule="atLeast"/>
            </w:pPr>
            <w:r>
              <w:rPr>
                <w:rFonts w:ascii="Verdana" w:hAnsi="Verdana" w:cs="Verdana"/>
                <w:color w:val="000000"/>
                <w:sz w:val="18"/>
                <w:szCs w:val="18"/>
              </w:rPr>
              <w:t>RF frequency</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6E10866">
            <w:pPr>
              <w:pStyle w:val="6"/>
              <w:widowControl/>
              <w:spacing w:beforeAutospacing="0" w:afterAutospacing="0" w:line="324" w:lineRule="atLeast"/>
            </w:pPr>
            <w:r>
              <w:rPr>
                <w:rFonts w:ascii="Verdana" w:hAnsi="Verdana" w:cs="Verdana"/>
                <w:color w:val="000000"/>
                <w:sz w:val="18"/>
                <w:szCs w:val="18"/>
              </w:rPr>
              <w:t>36~960MHz, 1KHz step</w:t>
            </w:r>
          </w:p>
        </w:tc>
      </w:tr>
      <w:tr w14:paraId="739C0067">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D01F7A7">
            <w:pPr>
              <w:pStyle w:val="6"/>
              <w:widowControl/>
              <w:spacing w:beforeAutospacing="0" w:afterAutospacing="0" w:line="324" w:lineRule="atLeast"/>
            </w:pPr>
            <w:r>
              <w:rPr>
                <w:rFonts w:ascii="Verdana" w:hAnsi="Verdana" w:cs="Verdana"/>
                <w:color w:val="000000"/>
                <w:sz w:val="18"/>
                <w:szCs w:val="18"/>
              </w:rPr>
              <w:t>RF Out</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E3A291A">
            <w:pPr>
              <w:pStyle w:val="6"/>
              <w:widowControl/>
              <w:spacing w:beforeAutospacing="0" w:afterAutospacing="0" w:line="324" w:lineRule="atLeast"/>
            </w:pPr>
            <w:r>
              <w:rPr>
                <w:rFonts w:ascii="Verdana" w:hAnsi="Verdana" w:cs="Verdana"/>
                <w:color w:val="000000"/>
                <w:sz w:val="18"/>
                <w:szCs w:val="18"/>
              </w:rPr>
              <w:t>4*ATSC adjacent carriers combined output</w:t>
            </w:r>
          </w:p>
        </w:tc>
      </w:tr>
      <w:tr w14:paraId="34DA089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5"/>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5B8C2408">
            <w:pPr>
              <w:pStyle w:val="6"/>
              <w:widowControl/>
              <w:spacing w:beforeAutospacing="0" w:afterAutospacing="0" w:line="324" w:lineRule="atLeast"/>
            </w:pPr>
            <w:r>
              <w:rPr>
                <w:rStyle w:val="10"/>
                <w:rFonts w:ascii="Verdana" w:hAnsi="Verdana" w:cs="Verdana"/>
                <w:color w:val="002060"/>
                <w:sz w:val="18"/>
                <w:szCs w:val="18"/>
              </w:rPr>
              <w:t>ISDBT Modulator Section</w:t>
            </w:r>
          </w:p>
        </w:tc>
      </w:tr>
      <w:tr w14:paraId="14D12EA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542DC36">
            <w:pPr>
              <w:pStyle w:val="6"/>
              <w:widowControl/>
              <w:spacing w:beforeAutospacing="0" w:afterAutospacing="0" w:line="324" w:lineRule="atLeast"/>
            </w:pPr>
            <w:r>
              <w:rPr>
                <w:rFonts w:ascii="Verdana" w:hAnsi="Verdana" w:cs="Verdana"/>
                <w:color w:val="000000"/>
                <w:sz w:val="18"/>
                <w:szCs w:val="18"/>
              </w:rPr>
              <w:t>Standard</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A343DFB">
            <w:pPr>
              <w:pStyle w:val="6"/>
              <w:widowControl/>
              <w:spacing w:beforeAutospacing="0" w:afterAutospacing="0" w:line="324" w:lineRule="atLeast"/>
            </w:pPr>
            <w:r>
              <w:rPr>
                <w:rFonts w:ascii="Verdana" w:hAnsi="Verdana" w:cs="Verdana"/>
                <w:color w:val="000000"/>
                <w:sz w:val="18"/>
                <w:szCs w:val="18"/>
              </w:rPr>
              <w:t>ARIB STD-B31</w:t>
            </w:r>
          </w:p>
        </w:tc>
      </w:tr>
      <w:tr w14:paraId="26B8A120">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A283092">
            <w:pPr>
              <w:pStyle w:val="6"/>
              <w:widowControl/>
              <w:spacing w:beforeAutospacing="0" w:afterAutospacing="0" w:line="324" w:lineRule="atLeast"/>
            </w:pPr>
            <w:r>
              <w:rPr>
                <w:rFonts w:ascii="Verdana" w:hAnsi="Verdana" w:cs="Verdana"/>
                <w:color w:val="000000"/>
                <w:sz w:val="18"/>
                <w:szCs w:val="18"/>
              </w:rPr>
              <w:t>Bandwidth</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C1FD26E">
            <w:pPr>
              <w:pStyle w:val="6"/>
              <w:widowControl/>
              <w:spacing w:beforeAutospacing="0" w:afterAutospacing="0" w:line="324" w:lineRule="atLeast"/>
            </w:pPr>
            <w:r>
              <w:rPr>
                <w:rFonts w:ascii="Verdana" w:hAnsi="Verdana" w:cs="Verdana"/>
                <w:color w:val="000000"/>
                <w:sz w:val="18"/>
                <w:szCs w:val="18"/>
              </w:rPr>
              <w:t>6M</w:t>
            </w:r>
          </w:p>
        </w:tc>
      </w:tr>
      <w:tr w14:paraId="6F7E0F8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0A88D11">
            <w:pPr>
              <w:pStyle w:val="6"/>
              <w:widowControl/>
              <w:spacing w:beforeAutospacing="0" w:afterAutospacing="0" w:line="324" w:lineRule="atLeast"/>
            </w:pPr>
            <w:r>
              <w:rPr>
                <w:rFonts w:ascii="Verdana" w:hAnsi="Verdana" w:cs="Verdana"/>
                <w:color w:val="000000"/>
                <w:sz w:val="18"/>
                <w:szCs w:val="18"/>
              </w:rPr>
              <w:t>Constellation</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056FABB">
            <w:pPr>
              <w:pStyle w:val="6"/>
              <w:widowControl/>
              <w:spacing w:beforeAutospacing="0" w:afterAutospacing="0" w:line="324" w:lineRule="atLeast"/>
            </w:pPr>
            <w:r>
              <w:rPr>
                <w:rFonts w:ascii="Verdana" w:hAnsi="Verdana" w:cs="Verdana"/>
                <w:color w:val="000000"/>
                <w:sz w:val="18"/>
                <w:szCs w:val="18"/>
              </w:rPr>
              <w:t>DQPSK,QPSK, 16QAM, 64QAM</w:t>
            </w:r>
          </w:p>
        </w:tc>
      </w:tr>
      <w:tr w14:paraId="3F4E450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6452468">
            <w:pPr>
              <w:pStyle w:val="6"/>
              <w:widowControl/>
              <w:spacing w:beforeAutospacing="0" w:afterAutospacing="0" w:line="324" w:lineRule="atLeast"/>
            </w:pPr>
            <w:r>
              <w:rPr>
                <w:rFonts w:ascii="Verdana" w:hAnsi="Verdana" w:cs="Verdana"/>
                <w:color w:val="000000"/>
                <w:sz w:val="18"/>
                <w:szCs w:val="18"/>
              </w:rPr>
              <w:t>Guard Interval</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3B90C02">
            <w:pPr>
              <w:pStyle w:val="6"/>
              <w:widowControl/>
              <w:spacing w:beforeAutospacing="0" w:afterAutospacing="0" w:line="324" w:lineRule="atLeast"/>
            </w:pPr>
            <w:r>
              <w:rPr>
                <w:rFonts w:ascii="Verdana" w:hAnsi="Verdana" w:cs="Verdana"/>
                <w:color w:val="000000"/>
                <w:sz w:val="18"/>
                <w:szCs w:val="18"/>
              </w:rPr>
              <w:t>1/32, 1/16, 1/8, 1/4</w:t>
            </w:r>
          </w:p>
        </w:tc>
      </w:tr>
      <w:tr w14:paraId="348AE05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3FA0AAC">
            <w:pPr>
              <w:pStyle w:val="6"/>
              <w:widowControl/>
              <w:spacing w:beforeAutospacing="0" w:afterAutospacing="0" w:line="324" w:lineRule="atLeast"/>
            </w:pPr>
            <w:r>
              <w:rPr>
                <w:rFonts w:ascii="Verdana" w:hAnsi="Verdana" w:cs="Verdana"/>
                <w:color w:val="000000"/>
                <w:sz w:val="18"/>
                <w:szCs w:val="18"/>
              </w:rPr>
              <w:t>Transmission Mode</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A4F7317">
            <w:pPr>
              <w:pStyle w:val="6"/>
              <w:widowControl/>
              <w:spacing w:beforeAutospacing="0" w:afterAutospacing="0" w:line="324" w:lineRule="atLeast"/>
            </w:pPr>
            <w:r>
              <w:rPr>
                <w:rFonts w:ascii="Verdana" w:hAnsi="Verdana" w:cs="Verdana"/>
                <w:color w:val="000000"/>
                <w:sz w:val="18"/>
                <w:szCs w:val="18"/>
              </w:rPr>
              <w:t>2K, 4K, 8K</w:t>
            </w:r>
          </w:p>
        </w:tc>
      </w:tr>
      <w:tr w14:paraId="5C4A638B">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9A64D12">
            <w:pPr>
              <w:pStyle w:val="6"/>
              <w:widowControl/>
              <w:spacing w:beforeAutospacing="0" w:afterAutospacing="0" w:line="324" w:lineRule="atLeast"/>
            </w:pPr>
            <w:r>
              <w:rPr>
                <w:rFonts w:ascii="Verdana" w:hAnsi="Verdana" w:cs="Verdana"/>
                <w:color w:val="000000"/>
                <w:sz w:val="18"/>
                <w:szCs w:val="18"/>
              </w:rPr>
              <w:t>MER</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9BBA301">
            <w:pPr>
              <w:pStyle w:val="6"/>
              <w:widowControl/>
              <w:spacing w:beforeAutospacing="0" w:afterAutospacing="0" w:line="324" w:lineRule="atLeast"/>
            </w:pPr>
            <w:r>
              <w:rPr>
                <w:rFonts w:ascii="Verdana" w:hAnsi="Verdana" w:cs="Verdana"/>
                <w:color w:val="000000"/>
                <w:sz w:val="18"/>
                <w:szCs w:val="18"/>
              </w:rPr>
              <w:t>≥40dB</w:t>
            </w:r>
          </w:p>
        </w:tc>
      </w:tr>
      <w:tr w14:paraId="7AC3771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880BE5D">
            <w:pPr>
              <w:pStyle w:val="6"/>
              <w:widowControl/>
              <w:spacing w:beforeAutospacing="0" w:afterAutospacing="0" w:line="324" w:lineRule="atLeast"/>
            </w:pPr>
            <w:r>
              <w:rPr>
                <w:rFonts w:ascii="Verdana" w:hAnsi="Verdana" w:cs="Verdana"/>
                <w:color w:val="000000"/>
                <w:sz w:val="18"/>
                <w:szCs w:val="18"/>
              </w:rPr>
              <w:t>RF frequency</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626CBB4">
            <w:pPr>
              <w:pStyle w:val="6"/>
              <w:widowControl/>
              <w:spacing w:beforeAutospacing="0" w:afterAutospacing="0" w:line="324" w:lineRule="atLeast"/>
            </w:pPr>
            <w:r>
              <w:rPr>
                <w:rFonts w:ascii="Verdana" w:hAnsi="Verdana" w:cs="Verdana"/>
                <w:color w:val="000000"/>
                <w:sz w:val="18"/>
                <w:szCs w:val="18"/>
              </w:rPr>
              <w:t>30~960MHz, 1KHz step</w:t>
            </w:r>
          </w:p>
        </w:tc>
      </w:tr>
      <w:tr w14:paraId="489B7C09">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F917B99">
            <w:pPr>
              <w:pStyle w:val="6"/>
              <w:widowControl/>
              <w:spacing w:beforeAutospacing="0" w:afterAutospacing="0" w:line="324" w:lineRule="atLeast"/>
            </w:pPr>
            <w:r>
              <w:rPr>
                <w:rFonts w:ascii="Verdana" w:hAnsi="Verdana" w:cs="Verdana"/>
                <w:color w:val="000000"/>
                <w:sz w:val="18"/>
                <w:szCs w:val="18"/>
              </w:rPr>
              <w:t>RF output level</w:t>
            </w:r>
          </w:p>
        </w:tc>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A79355C">
            <w:pPr>
              <w:pStyle w:val="6"/>
              <w:widowControl/>
              <w:spacing w:beforeAutospacing="0" w:afterAutospacing="0" w:line="324" w:lineRule="atLeast"/>
            </w:pPr>
            <w:r>
              <w:rPr>
                <w:rFonts w:ascii="Verdana" w:hAnsi="Verdana" w:cs="Verdana"/>
                <w:color w:val="000000"/>
                <w:sz w:val="18"/>
                <w:szCs w:val="18"/>
              </w:rPr>
              <w:t>-30~ -10dbm (77~97 dbµV), 0.1db step</w:t>
            </w:r>
          </w:p>
        </w:tc>
      </w:tr>
      <w:tr w14:paraId="784C67D1">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1276"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FF0F222">
            <w:pPr>
              <w:pStyle w:val="6"/>
              <w:widowControl/>
              <w:spacing w:beforeAutospacing="0" w:afterAutospacing="0" w:line="324" w:lineRule="atLeast"/>
            </w:pPr>
            <w:r>
              <w:rPr>
                <w:rFonts w:ascii="Verdana" w:hAnsi="Verdana" w:cs="Verdana"/>
                <w:color w:val="000000"/>
                <w:sz w:val="18"/>
                <w:szCs w:val="18"/>
              </w:rPr>
              <w:t>RF Out</w:t>
            </w:r>
          </w:p>
        </w:tc>
        <w:tc>
          <w:tcPr>
            <w:tcW w:w="4110" w:type="dxa"/>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32F0448">
            <w:pPr>
              <w:pStyle w:val="6"/>
              <w:widowControl/>
              <w:spacing w:beforeAutospacing="0" w:afterAutospacing="0" w:line="324" w:lineRule="atLeast"/>
            </w:pPr>
            <w:r>
              <w:rPr>
                <w:rFonts w:ascii="Verdana" w:hAnsi="Verdana" w:cs="Verdana"/>
                <w:color w:val="000000"/>
                <w:sz w:val="18"/>
                <w:szCs w:val="18"/>
              </w:rPr>
              <w:t>ISDBT adjacent carriers combined output</w:t>
            </w:r>
          </w:p>
        </w:tc>
      </w:tr>
      <w:tr w14:paraId="5E33E18D">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107" w:hRule="atLeast"/>
        </w:trPr>
        <w:tc>
          <w:tcPr>
            <w:tcW w:w="0" w:type="auto"/>
            <w:gridSpan w:val="5"/>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6213E43B">
            <w:pPr>
              <w:pStyle w:val="6"/>
              <w:widowControl/>
              <w:spacing w:beforeAutospacing="0" w:afterAutospacing="0" w:line="324" w:lineRule="atLeast"/>
            </w:pPr>
            <w:r>
              <w:rPr>
                <w:rStyle w:val="10"/>
                <w:rFonts w:ascii="Verdana" w:hAnsi="Verdana" w:cs="Verdana"/>
                <w:color w:val="002060"/>
                <w:sz w:val="18"/>
                <w:szCs w:val="18"/>
              </w:rPr>
              <w:t>System</w:t>
            </w:r>
          </w:p>
        </w:tc>
      </w:tr>
      <w:tr w14:paraId="38B58D15">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107" w:hRule="atLeast"/>
        </w:trPr>
        <w:tc>
          <w:tcPr>
            <w:tcW w:w="1843" w:type="dxa"/>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F166DFA">
            <w:pPr>
              <w:pStyle w:val="6"/>
              <w:widowControl/>
              <w:spacing w:beforeAutospacing="0" w:afterAutospacing="0" w:line="324" w:lineRule="atLeast"/>
            </w:pPr>
            <w:r>
              <w:rPr>
                <w:rFonts w:ascii="Verdana" w:hAnsi="Verdana" w:cs="Verdana"/>
                <w:color w:val="000000"/>
                <w:sz w:val="18"/>
                <w:szCs w:val="18"/>
              </w:rPr>
              <w:t>Local interface</w:t>
            </w:r>
          </w:p>
        </w:tc>
        <w:tc>
          <w:tcPr>
            <w:tcW w:w="3543" w:type="dxa"/>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548156F">
            <w:pPr>
              <w:pStyle w:val="6"/>
              <w:widowControl/>
              <w:spacing w:beforeAutospacing="0" w:afterAutospacing="0" w:line="324" w:lineRule="atLeast"/>
            </w:pPr>
            <w:r>
              <w:rPr>
                <w:rFonts w:ascii="Verdana" w:hAnsi="Verdana" w:cs="Verdana"/>
                <w:color w:val="000000"/>
                <w:sz w:val="18"/>
                <w:szCs w:val="18"/>
              </w:rPr>
              <w:t>LCD + control buttons</w:t>
            </w:r>
          </w:p>
        </w:tc>
      </w:tr>
      <w:tr w14:paraId="72661B0C">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9C6E75F">
            <w:pPr>
              <w:pStyle w:val="6"/>
              <w:widowControl/>
              <w:spacing w:beforeAutospacing="0" w:afterAutospacing="0" w:line="324" w:lineRule="atLeast"/>
            </w:pPr>
            <w:r>
              <w:rPr>
                <w:rFonts w:ascii="Verdana" w:hAnsi="Verdana" w:cs="Verdana"/>
                <w:color w:val="000000"/>
                <w:sz w:val="18"/>
                <w:szCs w:val="18"/>
              </w:rPr>
              <w:t>Remote management</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47D6765">
            <w:pPr>
              <w:pStyle w:val="6"/>
              <w:widowControl/>
              <w:spacing w:beforeAutospacing="0" w:afterAutospacing="0" w:line="324" w:lineRule="atLeast"/>
            </w:pPr>
            <w:r>
              <w:rPr>
                <w:rFonts w:ascii="Verdana" w:hAnsi="Verdana" w:cs="Verdana"/>
                <w:color w:val="000000"/>
                <w:sz w:val="18"/>
                <w:szCs w:val="18"/>
              </w:rPr>
              <w:t>Web NMS</w:t>
            </w:r>
          </w:p>
        </w:tc>
      </w:tr>
      <w:tr w14:paraId="1FBDE6A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3EF6D23C">
            <w:pPr>
              <w:pStyle w:val="6"/>
              <w:widowControl/>
              <w:spacing w:beforeAutospacing="0" w:afterAutospacing="0" w:line="324" w:lineRule="atLeast"/>
            </w:pPr>
            <w:r>
              <w:rPr>
                <w:rFonts w:ascii="Verdana" w:hAnsi="Verdana" w:cs="Verdana"/>
                <w:color w:val="000000"/>
                <w:sz w:val="18"/>
                <w:szCs w:val="18"/>
              </w:rPr>
              <w:t>Stream Out</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AD38D8A">
            <w:pPr>
              <w:pStyle w:val="6"/>
              <w:widowControl/>
              <w:spacing w:beforeAutospacing="0" w:afterAutospacing="0" w:line="324" w:lineRule="atLeast"/>
            </w:pPr>
            <w:r>
              <w:rPr>
                <w:rFonts w:ascii="Verdana" w:hAnsi="Verdana" w:cs="Verdana"/>
                <w:color w:val="000000"/>
                <w:sz w:val="18"/>
                <w:szCs w:val="18"/>
              </w:rPr>
              <w:t>2 separate ASI out (BNC type);</w:t>
            </w:r>
          </w:p>
          <w:p w14:paraId="54687AB6">
            <w:pPr>
              <w:pStyle w:val="6"/>
              <w:widowControl/>
              <w:spacing w:beforeAutospacing="0" w:afterAutospacing="0" w:line="324" w:lineRule="atLeast"/>
            </w:pPr>
            <w:r>
              <w:rPr>
                <w:rFonts w:ascii="Verdana" w:hAnsi="Verdana" w:cs="Verdana"/>
                <w:color w:val="000000"/>
                <w:sz w:val="18"/>
                <w:szCs w:val="18"/>
              </w:rPr>
              <w:t>IP (2* SPTS&amp;1*MPTS) over UDP/RTP/RTSP out (RJ45, 100M)</w:t>
            </w:r>
          </w:p>
          <w:p w14:paraId="2B2504A3">
            <w:pPr>
              <w:pStyle w:val="6"/>
              <w:widowControl/>
              <w:spacing w:beforeAutospacing="0" w:afterAutospacing="0" w:line="324" w:lineRule="atLeast"/>
            </w:pPr>
            <w:r>
              <w:rPr>
                <w:rFonts w:ascii="Verdana" w:hAnsi="Verdana" w:cs="Verdana"/>
                <w:color w:val="000000"/>
                <w:sz w:val="18"/>
                <w:szCs w:val="18"/>
              </w:rPr>
              <w:t>RTSP is only for DVB-C modulation</w:t>
            </w:r>
          </w:p>
        </w:tc>
      </w:tr>
      <w:tr w14:paraId="08647DB4">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8BC8A8F">
            <w:pPr>
              <w:pStyle w:val="6"/>
              <w:widowControl/>
              <w:spacing w:beforeAutospacing="0" w:afterAutospacing="0" w:line="324" w:lineRule="atLeast"/>
            </w:pPr>
            <w:r>
              <w:rPr>
                <w:rFonts w:ascii="Verdana" w:hAnsi="Verdana" w:cs="Verdana"/>
                <w:color w:val="000000"/>
                <w:sz w:val="18"/>
                <w:szCs w:val="18"/>
              </w:rPr>
              <w:t>NMS interface</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0F7B2ED">
            <w:pPr>
              <w:pStyle w:val="6"/>
              <w:widowControl/>
              <w:spacing w:beforeAutospacing="0" w:afterAutospacing="0" w:line="324" w:lineRule="atLeast"/>
            </w:pPr>
            <w:r>
              <w:rPr>
                <w:rFonts w:ascii="Verdana" w:hAnsi="Verdana" w:cs="Verdana"/>
                <w:color w:val="000000"/>
                <w:sz w:val="18"/>
                <w:szCs w:val="18"/>
              </w:rPr>
              <w:t>RJ45, 1000M</w:t>
            </w:r>
          </w:p>
        </w:tc>
      </w:tr>
      <w:tr w14:paraId="18386190">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3"/>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8103F65">
            <w:pPr>
              <w:pStyle w:val="6"/>
              <w:widowControl/>
              <w:spacing w:beforeAutospacing="0" w:afterAutospacing="0" w:line="324" w:lineRule="atLeast"/>
            </w:pPr>
            <w:r>
              <w:rPr>
                <w:rFonts w:ascii="Verdana" w:hAnsi="Verdana" w:cs="Verdana"/>
                <w:color w:val="000000"/>
                <w:sz w:val="18"/>
                <w:szCs w:val="18"/>
              </w:rPr>
              <w:t>Language</w:t>
            </w:r>
          </w:p>
        </w:tc>
        <w:tc>
          <w:tcPr>
            <w:tcW w:w="0" w:type="auto"/>
            <w:gridSpan w:val="2"/>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40708604">
            <w:pPr>
              <w:pStyle w:val="6"/>
              <w:widowControl/>
              <w:spacing w:beforeAutospacing="0" w:afterAutospacing="0" w:line="324" w:lineRule="atLeast"/>
            </w:pPr>
            <w:r>
              <w:rPr>
                <w:rFonts w:ascii="Verdana" w:hAnsi="Verdana" w:cs="Verdana"/>
                <w:color w:val="000000"/>
                <w:sz w:val="18"/>
                <w:szCs w:val="18"/>
              </w:rPr>
              <w:t>English</w:t>
            </w:r>
          </w:p>
        </w:tc>
      </w:tr>
      <w:tr w14:paraId="3F7ED98E">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70" w:hRule="atLeast"/>
        </w:trPr>
        <w:tc>
          <w:tcPr>
            <w:tcW w:w="0" w:type="auto"/>
            <w:gridSpan w:val="5"/>
            <w:tcBorders>
              <w:top w:val="single" w:color="CCCCCC" w:sz="6" w:space="0"/>
              <w:left w:val="single" w:color="CCCCCC" w:sz="6" w:space="0"/>
              <w:bottom w:val="single" w:color="CCCCCC" w:sz="6" w:space="0"/>
              <w:right w:val="single" w:color="CCCCCC" w:sz="6" w:space="0"/>
            </w:tcBorders>
            <w:shd w:val="clear" w:color="auto" w:fill="FBD4B4"/>
            <w:tcMar>
              <w:top w:w="15" w:type="dxa"/>
              <w:left w:w="15" w:type="dxa"/>
              <w:bottom w:w="15" w:type="dxa"/>
              <w:right w:w="15" w:type="dxa"/>
            </w:tcMar>
          </w:tcPr>
          <w:p w14:paraId="1DEB36F6">
            <w:pPr>
              <w:pStyle w:val="6"/>
              <w:widowControl/>
              <w:spacing w:beforeAutospacing="0" w:afterAutospacing="0" w:line="324" w:lineRule="atLeast"/>
            </w:pPr>
            <w:r>
              <w:rPr>
                <w:rStyle w:val="10"/>
                <w:rFonts w:ascii="Verdana" w:hAnsi="Verdana" w:cs="Verdana"/>
                <w:color w:val="002060"/>
                <w:sz w:val="18"/>
                <w:szCs w:val="18"/>
              </w:rPr>
              <w:t>General</w:t>
            </w:r>
          </w:p>
        </w:tc>
      </w:tr>
      <w:tr w14:paraId="0BEA525A">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rPr>
          <w:trHeight w:val="70" w:hRule="atLeast"/>
        </w:trPr>
        <w:tc>
          <w:tcPr>
            <w:tcW w:w="2270" w:type="dxa"/>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1E6FE76">
            <w:pPr>
              <w:pStyle w:val="6"/>
              <w:widowControl/>
              <w:spacing w:beforeAutospacing="0" w:afterAutospacing="0" w:line="324" w:lineRule="atLeast"/>
            </w:pPr>
            <w:r>
              <w:rPr>
                <w:rFonts w:ascii="Verdana" w:hAnsi="Verdana" w:cs="Verdana"/>
                <w:color w:val="000000"/>
                <w:sz w:val="18"/>
                <w:szCs w:val="18"/>
              </w:rPr>
              <w:t>Power supply</w:t>
            </w:r>
          </w:p>
        </w:tc>
        <w:tc>
          <w:tcPr>
            <w:tcW w:w="3119" w:type="dxa"/>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6356BECF">
            <w:pPr>
              <w:pStyle w:val="6"/>
              <w:widowControl/>
              <w:spacing w:beforeAutospacing="0" w:afterAutospacing="0" w:line="324" w:lineRule="atLeast"/>
            </w:pPr>
            <w:r>
              <w:rPr>
                <w:rFonts w:ascii="Verdana" w:hAnsi="Verdana" w:cs="Verdana"/>
                <w:color w:val="000000"/>
                <w:sz w:val="18"/>
                <w:szCs w:val="18"/>
              </w:rPr>
              <w:t>AC 100V~240V</w:t>
            </w:r>
          </w:p>
        </w:tc>
      </w:tr>
      <w:tr w14:paraId="3B31ADAC">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2B604A03">
            <w:pPr>
              <w:pStyle w:val="6"/>
              <w:widowControl/>
              <w:spacing w:beforeAutospacing="0" w:afterAutospacing="0" w:line="324" w:lineRule="atLeast"/>
            </w:pPr>
            <w:r>
              <w:rPr>
                <w:rFonts w:ascii="Verdana" w:hAnsi="Verdana" w:cs="Verdana"/>
                <w:color w:val="000000"/>
                <w:sz w:val="18"/>
                <w:szCs w:val="18"/>
              </w:rPr>
              <w:t>Dimensions</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B3B158B">
            <w:pPr>
              <w:pStyle w:val="6"/>
              <w:widowControl/>
              <w:spacing w:beforeAutospacing="0" w:afterAutospacing="0" w:line="324" w:lineRule="atLeast"/>
            </w:pPr>
            <w:r>
              <w:rPr>
                <w:rFonts w:ascii="Verdana" w:hAnsi="Verdana" w:cs="Verdana"/>
                <w:color w:val="000000"/>
                <w:sz w:val="18"/>
                <w:szCs w:val="18"/>
              </w:rPr>
              <w:t>333*232*44mm</w:t>
            </w:r>
          </w:p>
        </w:tc>
      </w:tr>
      <w:tr w14:paraId="1339048C">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522B35D1">
            <w:pPr>
              <w:pStyle w:val="6"/>
              <w:widowControl/>
              <w:spacing w:beforeAutospacing="0" w:afterAutospacing="0" w:line="324" w:lineRule="atLeast"/>
            </w:pPr>
            <w:r>
              <w:rPr>
                <w:rFonts w:ascii="Verdana" w:hAnsi="Verdana" w:cs="Verdana"/>
                <w:color w:val="000000"/>
                <w:sz w:val="18"/>
                <w:szCs w:val="18"/>
              </w:rPr>
              <w:t>Weight</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79555263">
            <w:pPr>
              <w:pStyle w:val="6"/>
              <w:widowControl/>
              <w:spacing w:beforeAutospacing="0" w:afterAutospacing="0" w:line="324" w:lineRule="atLeast"/>
            </w:pPr>
            <w:r>
              <w:rPr>
                <w:rFonts w:ascii="Verdana" w:hAnsi="Verdana" w:cs="Verdana"/>
                <w:color w:val="000000"/>
                <w:sz w:val="18"/>
                <w:szCs w:val="18"/>
              </w:rPr>
              <w:t>2.5 kg</w:t>
            </w:r>
          </w:p>
        </w:tc>
      </w:tr>
      <w:tr w14:paraId="11A425E2">
        <w:tblPrEx>
          <w:tblBorders>
            <w:top w:val="single" w:color="CCCCCC" w:sz="6" w:space="0"/>
            <w:left w:val="single" w:color="CCCCCC" w:sz="6" w:space="0"/>
            <w:bottom w:val="single" w:color="CCCCCC" w:sz="6" w:space="0"/>
            <w:right w:val="single" w:color="CCCCCC" w:sz="6" w:space="0"/>
            <w:insideH w:val="outset" w:color="auto" w:sz="6" w:space="0"/>
            <w:insideV w:val="outset" w:color="auto" w:sz="6" w:space="0"/>
          </w:tblBorders>
          <w:tblCellMar>
            <w:top w:w="0" w:type="dxa"/>
            <w:left w:w="0" w:type="dxa"/>
            <w:bottom w:w="0" w:type="dxa"/>
            <w:right w:w="0" w:type="dxa"/>
          </w:tblCellMar>
        </w:tblPrEx>
        <w:tc>
          <w:tcPr>
            <w:tcW w:w="0" w:type="auto"/>
            <w:gridSpan w:val="4"/>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03B2A2A1">
            <w:pPr>
              <w:pStyle w:val="6"/>
              <w:widowControl/>
              <w:spacing w:beforeAutospacing="0" w:afterAutospacing="0" w:line="324" w:lineRule="atLeast"/>
            </w:pPr>
            <w:r>
              <w:rPr>
                <w:rFonts w:ascii="Verdana" w:hAnsi="Verdana" w:cs="Verdana"/>
                <w:color w:val="000000"/>
                <w:sz w:val="18"/>
                <w:szCs w:val="18"/>
              </w:rPr>
              <w:t>Operation  temperature</w:t>
            </w:r>
          </w:p>
        </w:tc>
        <w:tc>
          <w:tcPr>
            <w:tcW w:w="0" w:type="auto"/>
            <w:tcBorders>
              <w:top w:val="single" w:color="CCCCCC" w:sz="6" w:space="0"/>
              <w:left w:val="single" w:color="CCCCCC" w:sz="6" w:space="0"/>
              <w:bottom w:val="single" w:color="CCCCCC" w:sz="6" w:space="0"/>
              <w:right w:val="single" w:color="CCCCCC" w:sz="6" w:space="0"/>
            </w:tcBorders>
            <w:shd w:val="clear" w:color="auto" w:fill="FFFFFF"/>
            <w:tcMar>
              <w:top w:w="15" w:type="dxa"/>
              <w:left w:w="15" w:type="dxa"/>
              <w:bottom w:w="15" w:type="dxa"/>
              <w:right w:w="15" w:type="dxa"/>
            </w:tcMar>
          </w:tcPr>
          <w:p w14:paraId="126B20C2">
            <w:pPr>
              <w:pStyle w:val="6"/>
              <w:widowControl/>
              <w:spacing w:beforeAutospacing="0" w:afterAutospacing="0" w:line="324" w:lineRule="atLeast"/>
            </w:pPr>
            <w:r>
              <w:rPr>
                <w:rFonts w:ascii="Verdana" w:hAnsi="Verdana" w:cs="Verdana"/>
                <w:color w:val="000000"/>
                <w:sz w:val="18"/>
                <w:szCs w:val="18"/>
              </w:rPr>
              <w:t>0~45℃</w:t>
            </w:r>
          </w:p>
        </w:tc>
      </w:tr>
    </w:tbl>
    <w:p w14:paraId="62352B30">
      <w:pPr>
        <w:pStyle w:val="6"/>
        <w:widowControl/>
        <w:spacing w:beforeAutospacing="0" w:afterAutospacing="0" w:line="324" w:lineRule="atLeast"/>
        <w:rPr>
          <w:rFonts w:ascii="Arial" w:hAnsi="Arial" w:cs="Arial"/>
          <w:color w:val="000000"/>
          <w:sz w:val="18"/>
          <w:szCs w:val="18"/>
        </w:rPr>
      </w:pPr>
      <w:r>
        <w:rPr>
          <w:rFonts w:ascii="Arial" w:hAnsi="Arial" w:cs="Arial"/>
          <w:color w:val="000000"/>
          <w:sz w:val="18"/>
          <w:szCs w:val="18"/>
          <w:shd w:val="clear" w:color="auto" w:fill="FEFCFD"/>
        </w:rPr>
        <w:t> </w:t>
      </w:r>
    </w:p>
    <w:p w14:paraId="2FB1451D">
      <w:pPr>
        <w:pStyle w:val="6"/>
        <w:widowControl/>
        <w:spacing w:beforeAutospacing="0" w:afterAutospacing="0" w:line="324" w:lineRule="atLeast"/>
        <w:ind w:left="-142"/>
      </w:pPr>
      <w:r>
        <w:rPr>
          <w:rStyle w:val="10"/>
          <w:rFonts w:ascii="Verdana" w:hAnsi="Verdana" w:cs="Verdana"/>
          <w:color w:val="333333"/>
          <w:sz w:val="18"/>
          <w:szCs w:val="18"/>
          <w:shd w:val="clear" w:color="auto" w:fill="FFA500"/>
        </w:rPr>
        <w:t>Principle Chart </w:t>
      </w:r>
    </w:p>
    <w:p w14:paraId="72B89F6B">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4900" cy="1962785"/>
            <wp:effectExtent l="0" t="0" r="6350" b="1841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4900" cy="1962785"/>
                    </a:xfrm>
                    <a:prstGeom prst="rect">
                      <a:avLst/>
                    </a:prstGeom>
                    <a:noFill/>
                    <a:ln w="9525">
                      <a:noFill/>
                    </a:ln>
                  </pic:spPr>
                </pic:pic>
              </a:graphicData>
            </a:graphic>
          </wp:inline>
        </w:drawing>
      </w:r>
    </w:p>
    <w:p w14:paraId="32E96EA8">
      <w:pPr>
        <w:pStyle w:val="6"/>
        <w:widowControl/>
        <w:spacing w:beforeAutospacing="0" w:afterAutospacing="0" w:line="324" w:lineRule="atLeast"/>
      </w:pPr>
      <w:r>
        <w:rPr>
          <w:rFonts w:ascii="Verdana" w:hAnsi="Verdana" w:cs="Verdana"/>
          <w:color w:val="333333"/>
          <w:sz w:val="18"/>
          <w:szCs w:val="18"/>
          <w:shd w:val="clear" w:color="auto" w:fill="FEFCFD"/>
        </w:rPr>
        <w:t> </w:t>
      </w:r>
    </w:p>
    <w:p w14:paraId="1B5062BE">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339340"/>
            <wp:effectExtent l="0" t="0" r="3810" b="381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7440" cy="2339340"/>
                    </a:xfrm>
                    <a:prstGeom prst="rect">
                      <a:avLst/>
                    </a:prstGeom>
                    <a:noFill/>
                    <a:ln w="9525">
                      <a:noFill/>
                    </a:ln>
                  </pic:spPr>
                </pic:pic>
              </a:graphicData>
            </a:graphic>
          </wp:inline>
        </w:drawing>
      </w:r>
    </w:p>
    <w:p w14:paraId="711302BF">
      <w:pPr>
        <w:widowControl/>
        <w:shd w:val="clear" w:color="auto" w:fill="F2F2F4"/>
        <w:jc w:val="left"/>
        <w:rPr>
          <w:rFonts w:ascii="Verdana" w:hAnsi="Verdana" w:cs="Verdana"/>
          <w:color w:val="333333"/>
          <w:sz w:val="18"/>
          <w:szCs w:val="18"/>
        </w:rPr>
      </w:pPr>
    </w:p>
    <w:p w14:paraId="26ABB115">
      <w:pPr>
        <w:rPr>
          <w:rFonts w:ascii="Verdana" w:hAnsi="Verdana" w:cs="Verdana"/>
          <w:color w:val="000000"/>
          <w:sz w:val="28"/>
        </w:rPr>
      </w:pPr>
    </w:p>
    <w:p w14:paraId="76DC6F1D">
      <w:pPr>
        <w:rPr>
          <w:rFonts w:ascii="Verdana" w:hAnsi="Verdana" w:cs="Verdana"/>
          <w:b/>
          <w:color w:val="000000"/>
          <w:sz w:val="22"/>
        </w:rPr>
      </w:pPr>
      <w:r>
        <w:rPr>
          <w:rFonts w:hint="eastAsia" w:ascii="Verdana" w:hAnsi="Verdana" w:cs="Verdana"/>
          <w:b/>
          <w:color w:val="000000"/>
          <w:sz w:val="22"/>
        </w:rPr>
        <w:t>About Us</w:t>
      </w:r>
    </w:p>
    <w:p w14:paraId="07549B2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306578D">
      <w:pPr>
        <w:rPr>
          <w:rFonts w:ascii="Verdana" w:hAnsi="Verdana" w:cs="Verdana"/>
          <w:color w:val="000000"/>
          <w:sz w:val="18"/>
        </w:rPr>
      </w:pPr>
    </w:p>
    <w:p w14:paraId="0C980FE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EB1A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90E2E3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699B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20D7D"/>
    <w:rsid w:val="00622ACE"/>
    <w:rsid w:val="00665764"/>
    <w:rsid w:val="00731840"/>
    <w:rsid w:val="007349B0"/>
    <w:rsid w:val="007359E2"/>
    <w:rsid w:val="0077681E"/>
    <w:rsid w:val="008D6808"/>
    <w:rsid w:val="00924846"/>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532642"/>
    <w:rsid w:val="0A680B1B"/>
    <w:rsid w:val="0E714EC9"/>
    <w:rsid w:val="0FC87CEA"/>
    <w:rsid w:val="101C4557"/>
    <w:rsid w:val="15C25510"/>
    <w:rsid w:val="18AE427D"/>
    <w:rsid w:val="18E81EA3"/>
    <w:rsid w:val="1B974A15"/>
    <w:rsid w:val="1CDC4CA0"/>
    <w:rsid w:val="1FCC39C5"/>
    <w:rsid w:val="20E56A14"/>
    <w:rsid w:val="20F61905"/>
    <w:rsid w:val="2199682E"/>
    <w:rsid w:val="23380FB2"/>
    <w:rsid w:val="239E3C7B"/>
    <w:rsid w:val="27B55639"/>
    <w:rsid w:val="2A752F8B"/>
    <w:rsid w:val="2C665CEA"/>
    <w:rsid w:val="2E0F6BE8"/>
    <w:rsid w:val="314F3E41"/>
    <w:rsid w:val="37B038D7"/>
    <w:rsid w:val="3B533162"/>
    <w:rsid w:val="3FE11B77"/>
    <w:rsid w:val="45872050"/>
    <w:rsid w:val="478E224E"/>
    <w:rsid w:val="485E04E5"/>
    <w:rsid w:val="487316FE"/>
    <w:rsid w:val="49B75FAC"/>
    <w:rsid w:val="4E4A4BF6"/>
    <w:rsid w:val="4F8D25ED"/>
    <w:rsid w:val="51133FA2"/>
    <w:rsid w:val="51AD130D"/>
    <w:rsid w:val="521365C7"/>
    <w:rsid w:val="540A3FAB"/>
    <w:rsid w:val="55E57393"/>
    <w:rsid w:val="562E484B"/>
    <w:rsid w:val="56834992"/>
    <w:rsid w:val="5930748A"/>
    <w:rsid w:val="59933671"/>
    <w:rsid w:val="5AA83521"/>
    <w:rsid w:val="5EEA5249"/>
    <w:rsid w:val="609213A6"/>
    <w:rsid w:val="61BA6334"/>
    <w:rsid w:val="63C27F07"/>
    <w:rsid w:val="664C5944"/>
    <w:rsid w:val="68AD6386"/>
    <w:rsid w:val="6C5C63FE"/>
    <w:rsid w:val="6D3D590E"/>
    <w:rsid w:val="6D7A6503"/>
    <w:rsid w:val="70757613"/>
    <w:rsid w:val="70B756B4"/>
    <w:rsid w:val="73270F88"/>
    <w:rsid w:val="74455F31"/>
    <w:rsid w:val="7540100C"/>
    <w:rsid w:val="77935A18"/>
    <w:rsid w:val="787E4AF0"/>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3542C/3EEECN_20150615051333.jp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3542C/3EEECN_2015070402450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Encoder%20and%20Modulator/3542C/3EEECN_20150615052127.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337</Words>
  <Characters>2089</Characters>
  <Lines>32</Lines>
  <Paragraphs>9</Paragraphs>
  <TotalTime>0</TotalTime>
  <ScaleCrop>false</ScaleCrop>
  <LinksUpToDate>false</LinksUpToDate>
  <CharactersWithSpaces>2347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2025-08-20T07:11:02Z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