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57010">
      <w:pPr>
        <w:pStyle w:val="6"/>
        <w:widowControl/>
        <w:spacing w:beforeAutospacing="0" w:afterAutospacing="0" w:line="324" w:lineRule="atLeast"/>
        <w:jc w:val="center"/>
      </w:pPr>
      <w:r>
        <w:rPr>
          <w:rFonts w:hint="eastAsia" w:ascii="Verdana" w:hAnsi="Verdana" w:cs="Verdana"/>
          <w:b/>
          <w:bCs/>
          <w:color w:val="000000"/>
          <w:sz w:val="28"/>
        </w:rPr>
        <w:t>FMUSER FUQ-467B Series SD IRD Dual RF-ASI-IP Inputs 2 ASI-IP-CVBS Outputs DVB-C DVB-T-T ISDB-T DVB-S-S2-S2X Demodulation Descrambling Decoding Broadcast</w:t>
      </w:r>
      <w:r>
        <w:rPr>
          <w:rFonts w:hint="eastAsia" w:ascii="Verdana" w:hAnsi="Verdana" w:cs="Verdana"/>
          <w:b/>
          <w:bCs/>
          <w:color w:val="000000"/>
          <w:sz w:val="28"/>
          <w:lang w:val="en-US" w:eastAsia="zh-CN"/>
        </w:rPr>
        <w:t xml:space="preserve"> </w:t>
      </w:r>
      <w:r>
        <w:rPr>
          <w:rFonts w:hint="eastAsia" w:ascii="Verdana" w:hAnsi="Verdana" w:cs="Verdana"/>
          <w:b/>
          <w:bCs/>
          <w:color w:val="000000"/>
          <w:sz w:val="28"/>
        </w:rPr>
        <w:t xml:space="preserve">Reception </w:t>
      </w:r>
      <w:r>
        <w:rPr>
          <w:rFonts w:ascii="Verdana" w:hAnsi="Verdana" w:cs="Verdana"/>
          <w:color w:val="000000"/>
          <w:sz w:val="28"/>
        </w:rPr>
        <w:drawing>
          <wp:inline distT="0" distB="0" distL="114300" distR="114300">
            <wp:extent cx="6181725" cy="3400425"/>
            <wp:effectExtent l="0" t="0" r="9525" b="9525"/>
            <wp:docPr id="1" name="图片 1" descr="3EEECN_20180131053203"/>
            <wp:cNvGraphicFramePr/>
            <a:graphic xmlns:a="http://schemas.openxmlformats.org/drawingml/2006/main">
              <a:graphicData uri="http://schemas.openxmlformats.org/drawingml/2006/picture">
                <pic:pic xmlns:pic="http://schemas.openxmlformats.org/drawingml/2006/picture">
                  <pic:nvPicPr>
                    <pic:cNvPr id="1" name="图片 1" descr="3EEECN_20180131053203"/>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0000"/>
          <w:szCs w:val="24"/>
          <w:shd w:val="clear" w:color="auto" w:fill="FFFF00"/>
        </w:rPr>
        <w:t>Its production is stopped temporarily, and the date for resuming production is not fixed yet.</w:t>
      </w:r>
    </w:p>
    <w:p w14:paraId="6F2A49BB">
      <w:pPr>
        <w:pStyle w:val="6"/>
        <w:widowControl/>
        <w:spacing w:beforeAutospacing="0" w:afterAutospacing="0" w:line="324" w:lineRule="atLeast"/>
      </w:pPr>
      <w:r>
        <w:rPr>
          <w:rFonts w:ascii="Verdana" w:hAnsi="Verdana" w:cs="Verdana"/>
          <w:color w:val="333333"/>
          <w:sz w:val="18"/>
          <w:szCs w:val="18"/>
          <w:shd w:val="clear" w:color="auto" w:fill="FEFCFD"/>
        </w:rPr>
        <w:t> </w:t>
      </w:r>
    </w:p>
    <w:p w14:paraId="36B00910">
      <w:pPr>
        <w:pStyle w:val="6"/>
        <w:widowControl/>
        <w:shd w:val="clear" w:color="auto" w:fill="FEFCFD"/>
        <w:spacing w:beforeAutospacing="0" w:afterAutospacing="0" w:line="315" w:lineRule="atLeast"/>
        <w:rPr>
          <w:rFonts w:ascii="Verdana" w:hAnsi="Verdana" w:cs="Verdana"/>
          <w:color w:val="333333"/>
        </w:rPr>
      </w:pPr>
      <w:r>
        <w:rPr>
          <w:rStyle w:val="10"/>
          <w:rFonts w:ascii="Arial" w:hAnsi="Arial" w:cs="Arial"/>
          <w:color w:val="333333"/>
          <w:sz w:val="30"/>
          <w:szCs w:val="30"/>
          <w:shd w:val="clear" w:color="auto" w:fill="FEFCFD"/>
        </w:rPr>
        <w:t>Demodulation Module = 2*RF/Loop out + 2*CAM + 2*Smartcard</w:t>
      </w:r>
    </w:p>
    <w:p w14:paraId="666E35EA">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3FCEC984">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drawing>
          <wp:inline distT="0" distB="0" distL="114300" distR="114300">
            <wp:extent cx="6186170" cy="1268730"/>
            <wp:effectExtent l="0" t="0" r="508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1268730"/>
                    </a:xfrm>
                    <a:prstGeom prst="rect">
                      <a:avLst/>
                    </a:prstGeom>
                    <a:noFill/>
                    <a:ln w="9525">
                      <a:noFill/>
                    </a:ln>
                  </pic:spPr>
                </pic:pic>
              </a:graphicData>
            </a:graphic>
          </wp:inline>
        </w:drawing>
      </w:r>
    </w:p>
    <w:p w14:paraId="0070FF74">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45C60584">
      <w:pPr>
        <w:pStyle w:val="6"/>
        <w:widowControl/>
        <w:spacing w:beforeAutospacing="0" w:afterAutospacing="0" w:line="324" w:lineRule="atLeast"/>
        <w:rPr>
          <w:rStyle w:val="10"/>
          <w:rFonts w:hint="eastAsia" w:ascii="Verdana" w:hAnsi="Verdana" w:eastAsia="宋体" w:cs="Verdana"/>
          <w:color w:val="FF8C00"/>
          <w:szCs w:val="24"/>
          <w:shd w:val="clear" w:color="auto" w:fill="FEFCFD"/>
          <w:lang w:eastAsia="zh-CN"/>
        </w:rPr>
      </w:pPr>
      <w:r>
        <w:rPr>
          <w:rStyle w:val="10"/>
          <w:rFonts w:hint="eastAsia" w:ascii="Verdana" w:hAnsi="Verdana" w:eastAsia="宋体" w:cs="Verdana"/>
          <w:color w:val="FF8C00"/>
          <w:szCs w:val="24"/>
          <w:shd w:val="clear" w:color="auto" w:fill="FEFCFD"/>
          <w:lang w:eastAsia="zh-CN"/>
        </w:rPr>
        <w:t>Product overview</w:t>
      </w:r>
    </w:p>
    <w:p w14:paraId="42AD284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FUQ-467Y Series SD IRD integrates demodulation, descrambling, and decoding in a 1U chassis, with dual tuner inputs for RF, ASI, and IP sources. It processes signals by converting RF inputs to CVBS output, supporting standards like DVB-S/S2/S2X. The pluggable module design enables component customization. Ideal for broadcast distribution and television signal transmission.</w:t>
      </w:r>
    </w:p>
    <w:p w14:paraId="0983F12D">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Cs w:val="24"/>
          <w:shd w:val="clear" w:color="auto" w:fill="FEFCFD"/>
          <w:lang w:eastAsia="zh-CN"/>
        </w:rPr>
        <w:t>Key feature</w:t>
      </w:r>
    </w:p>
    <w:p w14:paraId="0AC6418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demodulation, descrambling, and decoding in one unit.  </w:t>
      </w:r>
    </w:p>
    <w:p w14:paraId="6C5085A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dual tuner inputs with DVB-S/S2/S2X, DVB-C, DVB-T/(T), and ISDB-T.  </w:t>
      </w:r>
    </w:p>
    <w:p w14:paraId="16F36E9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BISS and CAM/CI descrambling for encrypted content.  </w:t>
      </w:r>
    </w:p>
    <w:p w14:paraId="3A8E255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Pluggable modules for easy replacement of demodulator and decoder components.  </w:t>
      </w:r>
    </w:p>
    <w:p w14:paraId="2938C4C8">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Delivers CVBS, ASI, and IP (UDP/RTP/RTSP) outputs.  </w:t>
      </w:r>
    </w:p>
    <w:p w14:paraId="53E19D1D">
      <w:pPr>
        <w:pStyle w:val="6"/>
        <w:widowControl/>
        <w:spacing w:beforeAutospacing="0" w:afterAutospacing="0" w:line="324" w:lineRule="atLeast"/>
      </w:pPr>
      <w:r>
        <w:rPr>
          <w:rStyle w:val="10"/>
          <w:rFonts w:ascii="Verdana" w:hAnsi="Verdana" w:cs="Verdana"/>
          <w:color w:val="FF8C00"/>
          <w:szCs w:val="24"/>
          <w:shd w:val="clear" w:color="auto" w:fill="FEFCFD"/>
        </w:rPr>
        <w:t>Principle Chart</w:t>
      </w:r>
    </w:p>
    <w:p w14:paraId="5E76B9D5">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5610225" cy="2419350"/>
            <wp:effectExtent l="0" t="0" r="9525" b="0"/>
            <wp:docPr id="8"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10"/>
                    <a:stretch>
                      <a:fillRect/>
                    </a:stretch>
                  </pic:blipFill>
                  <pic:spPr>
                    <a:xfrm>
                      <a:off x="0" y="0"/>
                      <a:ext cx="5610225" cy="2419350"/>
                    </a:xfrm>
                    <a:prstGeom prst="rect">
                      <a:avLst/>
                    </a:prstGeom>
                    <a:noFill/>
                    <a:ln w="9525">
                      <a:noFill/>
                    </a:ln>
                  </pic:spPr>
                </pic:pic>
              </a:graphicData>
            </a:graphic>
          </wp:inline>
        </w:drawing>
      </w:r>
    </w:p>
    <w:p w14:paraId="5BE792A7">
      <w:pPr>
        <w:pStyle w:val="6"/>
        <w:widowControl/>
        <w:spacing w:beforeAutospacing="0" w:afterAutospacing="0" w:line="324" w:lineRule="atLeast"/>
      </w:pPr>
      <w:r>
        <w:rPr>
          <w:rStyle w:val="10"/>
          <w:rFonts w:ascii="Verdana" w:hAnsi="Verdana" w:cs="Verdana"/>
          <w:color w:val="FF8C00"/>
          <w:szCs w:val="24"/>
          <w:shd w:val="clear" w:color="auto" w:fill="FEFCFD"/>
        </w:rPr>
        <w:t>Technical Specifications</w:t>
      </w:r>
    </w:p>
    <w:p w14:paraId="669287C3">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61"/>
        <w:gridCol w:w="608"/>
        <w:gridCol w:w="767"/>
        <w:gridCol w:w="1387"/>
        <w:gridCol w:w="167"/>
        <w:gridCol w:w="1794"/>
        <w:gridCol w:w="2780"/>
        <w:gridCol w:w="1520"/>
        <w:gridCol w:w="77"/>
      </w:tblGrid>
      <w:tr w14:paraId="3AF221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245" w:type="dxa"/>
            <w:shd w:val="clear" w:color="auto" w:fill="auto"/>
            <w:vAlign w:val="center"/>
          </w:tcPr>
          <w:p w14:paraId="74C8AB99">
            <w:pPr>
              <w:pStyle w:val="6"/>
              <w:widowControl/>
              <w:spacing w:beforeAutospacing="0" w:afterAutospacing="0" w:line="324" w:lineRule="atLeast"/>
            </w:pPr>
            <w:r>
              <w:rPr>
                <w:rStyle w:val="10"/>
              </w:rPr>
              <w:t>Input</w:t>
            </w:r>
          </w:p>
        </w:tc>
        <w:tc>
          <w:tcPr>
            <w:tcW w:w="8505" w:type="dxa"/>
            <w:gridSpan w:val="7"/>
            <w:shd w:val="clear" w:color="auto" w:fill="auto"/>
            <w:vAlign w:val="center"/>
          </w:tcPr>
          <w:p w14:paraId="6860E717">
            <w:pPr>
              <w:pStyle w:val="6"/>
              <w:widowControl/>
              <w:spacing w:beforeAutospacing="0" w:afterAutospacing="0" w:line="324" w:lineRule="atLeast"/>
            </w:pPr>
            <w:r>
              <w:t>2 *Tuner(DVB-C, T/(T), ISDBT, S/S2/S2X optional), F type</w:t>
            </w:r>
          </w:p>
          <w:p w14:paraId="6FF928AB">
            <w:pPr>
              <w:pStyle w:val="6"/>
              <w:widowControl/>
              <w:spacing w:beforeAutospacing="0" w:afterAutospacing="0" w:line="324" w:lineRule="atLeast"/>
            </w:pPr>
            <w:r>
              <w:t>1*ASI input for re-mux, BNC interface</w:t>
            </w:r>
          </w:p>
          <w:p w14:paraId="7F401699">
            <w:pPr>
              <w:pStyle w:val="6"/>
              <w:widowControl/>
              <w:spacing w:beforeAutospacing="0" w:afterAutospacing="0" w:line="324" w:lineRule="atLeast"/>
            </w:pPr>
            <w:r>
              <w:t>1*IP input for re-mux (UDP)</w:t>
            </w:r>
          </w:p>
        </w:tc>
        <w:tc>
          <w:tcPr>
            <w:tcW w:w="0" w:type="auto"/>
            <w:shd w:val="clear" w:color="auto" w:fill="auto"/>
            <w:vAlign w:val="center"/>
          </w:tcPr>
          <w:p w14:paraId="20BAF11A">
            <w:pPr>
              <w:pStyle w:val="6"/>
              <w:widowControl/>
              <w:spacing w:beforeAutospacing="0" w:afterAutospacing="0" w:line="324" w:lineRule="atLeast"/>
            </w:pPr>
            <w:r>
              <w:t> </w:t>
            </w:r>
          </w:p>
        </w:tc>
      </w:tr>
      <w:tr w14:paraId="477E48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restart"/>
            <w:shd w:val="clear" w:color="auto" w:fill="auto"/>
            <w:vAlign w:val="center"/>
          </w:tcPr>
          <w:p w14:paraId="2016845C">
            <w:pPr>
              <w:pStyle w:val="6"/>
              <w:widowControl/>
              <w:spacing w:beforeAutospacing="0" w:afterAutospacing="0" w:line="324" w:lineRule="atLeast"/>
            </w:pPr>
            <w:r>
              <w:rPr>
                <w:rStyle w:val="10"/>
              </w:rPr>
              <w:t>Tuner Section</w:t>
            </w:r>
          </w:p>
        </w:tc>
        <w:tc>
          <w:tcPr>
            <w:tcW w:w="1455" w:type="dxa"/>
            <w:gridSpan w:val="2"/>
            <w:vMerge w:val="restart"/>
            <w:shd w:val="clear" w:color="auto" w:fill="auto"/>
            <w:vAlign w:val="center"/>
          </w:tcPr>
          <w:p w14:paraId="1131D7C1">
            <w:pPr>
              <w:pStyle w:val="6"/>
              <w:widowControl/>
              <w:spacing w:beforeAutospacing="0" w:afterAutospacing="0" w:line="324" w:lineRule="atLeast"/>
              <w:jc w:val="center"/>
            </w:pPr>
            <w:r>
              <w:t>Multi-mode tuners switchable</w:t>
            </w:r>
          </w:p>
          <w:p w14:paraId="0A21EA82">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2B34801D">
            <w:pPr>
              <w:pStyle w:val="6"/>
              <w:widowControl/>
              <w:spacing w:beforeAutospacing="0" w:afterAutospacing="0" w:line="324" w:lineRule="atLeast"/>
            </w:pPr>
            <w:r>
              <w:t>DVB-C</w:t>
            </w:r>
          </w:p>
        </w:tc>
        <w:tc>
          <w:tcPr>
            <w:tcW w:w="1845" w:type="dxa"/>
            <w:gridSpan w:val="2"/>
            <w:shd w:val="clear" w:color="auto" w:fill="auto"/>
            <w:vAlign w:val="center"/>
          </w:tcPr>
          <w:p w14:paraId="13DAE61A">
            <w:pPr>
              <w:pStyle w:val="6"/>
              <w:widowControl/>
              <w:spacing w:beforeAutospacing="0" w:afterAutospacing="0" w:line="324" w:lineRule="atLeast"/>
            </w:pPr>
            <w:r>
              <w:t>Input Frequency</w:t>
            </w:r>
          </w:p>
        </w:tc>
        <w:tc>
          <w:tcPr>
            <w:tcW w:w="3975" w:type="dxa"/>
            <w:gridSpan w:val="2"/>
            <w:shd w:val="clear" w:color="auto" w:fill="auto"/>
            <w:vAlign w:val="center"/>
          </w:tcPr>
          <w:p w14:paraId="43613C15">
            <w:pPr>
              <w:pStyle w:val="6"/>
              <w:widowControl/>
              <w:spacing w:beforeAutospacing="0" w:afterAutospacing="0" w:line="324" w:lineRule="atLeast"/>
            </w:pPr>
            <w:r>
              <w:t>60 ~890 MHz</w:t>
            </w:r>
          </w:p>
        </w:tc>
        <w:tc>
          <w:tcPr>
            <w:tcW w:w="0" w:type="auto"/>
            <w:shd w:val="clear" w:color="auto" w:fill="auto"/>
            <w:vAlign w:val="center"/>
          </w:tcPr>
          <w:p w14:paraId="3B5E5CF9">
            <w:pPr>
              <w:pStyle w:val="6"/>
              <w:widowControl/>
              <w:spacing w:beforeAutospacing="0" w:afterAutospacing="0" w:line="324" w:lineRule="atLeast"/>
            </w:pPr>
            <w:r>
              <w:t> </w:t>
            </w:r>
          </w:p>
        </w:tc>
      </w:tr>
      <w:tr w14:paraId="1DE8D0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1E0C2153">
            <w:pPr>
              <w:jc w:val="left"/>
              <w:rPr>
                <w:rFonts w:ascii="宋体"/>
                <w:sz w:val="24"/>
                <w:szCs w:val="24"/>
              </w:rPr>
            </w:pPr>
          </w:p>
        </w:tc>
        <w:tc>
          <w:tcPr>
            <w:tcW w:w="1455" w:type="dxa"/>
            <w:gridSpan w:val="2"/>
            <w:vMerge w:val="continue"/>
            <w:shd w:val="clear" w:color="auto" w:fill="auto"/>
            <w:vAlign w:val="center"/>
          </w:tcPr>
          <w:p w14:paraId="31A15581">
            <w:pPr>
              <w:jc w:val="left"/>
              <w:rPr>
                <w:rFonts w:ascii="宋体"/>
                <w:sz w:val="24"/>
                <w:szCs w:val="24"/>
              </w:rPr>
            </w:pPr>
          </w:p>
        </w:tc>
        <w:tc>
          <w:tcPr>
            <w:tcW w:w="1245" w:type="dxa"/>
            <w:vMerge w:val="continue"/>
            <w:shd w:val="clear" w:color="auto" w:fill="auto"/>
            <w:vAlign w:val="center"/>
          </w:tcPr>
          <w:p w14:paraId="6F3FB0D3">
            <w:pPr>
              <w:jc w:val="left"/>
              <w:rPr>
                <w:rFonts w:ascii="宋体"/>
                <w:sz w:val="24"/>
                <w:szCs w:val="24"/>
              </w:rPr>
            </w:pPr>
          </w:p>
        </w:tc>
        <w:tc>
          <w:tcPr>
            <w:tcW w:w="1845" w:type="dxa"/>
            <w:gridSpan w:val="2"/>
            <w:shd w:val="clear" w:color="auto" w:fill="auto"/>
            <w:vAlign w:val="center"/>
          </w:tcPr>
          <w:p w14:paraId="416C7006">
            <w:pPr>
              <w:pStyle w:val="6"/>
              <w:widowControl/>
              <w:spacing w:beforeAutospacing="0" w:afterAutospacing="0" w:line="324" w:lineRule="atLeast"/>
            </w:pPr>
            <w:r>
              <w:t>Standard</w:t>
            </w:r>
          </w:p>
        </w:tc>
        <w:tc>
          <w:tcPr>
            <w:tcW w:w="2415" w:type="dxa"/>
            <w:shd w:val="clear" w:color="auto" w:fill="auto"/>
            <w:vAlign w:val="center"/>
          </w:tcPr>
          <w:p w14:paraId="28EB7B19">
            <w:pPr>
              <w:pStyle w:val="6"/>
              <w:widowControl/>
              <w:spacing w:beforeAutospacing="0" w:afterAutospacing="0" w:line="324" w:lineRule="atLeast"/>
            </w:pPr>
            <w:r>
              <w:t>J.83A, J.83C</w:t>
            </w:r>
          </w:p>
        </w:tc>
        <w:tc>
          <w:tcPr>
            <w:tcW w:w="1560" w:type="dxa"/>
            <w:shd w:val="clear" w:color="auto" w:fill="auto"/>
            <w:vAlign w:val="center"/>
          </w:tcPr>
          <w:p w14:paraId="3AF40127">
            <w:pPr>
              <w:pStyle w:val="6"/>
              <w:widowControl/>
              <w:spacing w:beforeAutospacing="0" w:afterAutospacing="0" w:line="324" w:lineRule="atLeast"/>
            </w:pPr>
            <w:r>
              <w:t>J.83B</w:t>
            </w:r>
          </w:p>
        </w:tc>
        <w:tc>
          <w:tcPr>
            <w:tcW w:w="0" w:type="auto"/>
            <w:shd w:val="clear" w:color="auto" w:fill="auto"/>
            <w:vAlign w:val="center"/>
          </w:tcPr>
          <w:p w14:paraId="34F21A9B">
            <w:pPr>
              <w:pStyle w:val="6"/>
              <w:widowControl/>
              <w:spacing w:beforeAutospacing="0" w:afterAutospacing="0" w:line="324" w:lineRule="atLeast"/>
            </w:pPr>
            <w:r>
              <w:t> </w:t>
            </w:r>
          </w:p>
        </w:tc>
      </w:tr>
      <w:tr w14:paraId="4C8322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6ADD496B">
            <w:pPr>
              <w:jc w:val="left"/>
              <w:rPr>
                <w:rFonts w:ascii="宋体"/>
                <w:sz w:val="24"/>
                <w:szCs w:val="24"/>
              </w:rPr>
            </w:pPr>
          </w:p>
        </w:tc>
        <w:tc>
          <w:tcPr>
            <w:tcW w:w="1455" w:type="dxa"/>
            <w:gridSpan w:val="2"/>
            <w:vMerge w:val="continue"/>
            <w:shd w:val="clear" w:color="auto" w:fill="auto"/>
            <w:vAlign w:val="center"/>
          </w:tcPr>
          <w:p w14:paraId="62BED65C">
            <w:pPr>
              <w:jc w:val="left"/>
              <w:rPr>
                <w:rFonts w:ascii="宋体"/>
                <w:sz w:val="24"/>
                <w:szCs w:val="24"/>
              </w:rPr>
            </w:pPr>
          </w:p>
        </w:tc>
        <w:tc>
          <w:tcPr>
            <w:tcW w:w="1245" w:type="dxa"/>
            <w:vMerge w:val="continue"/>
            <w:shd w:val="clear" w:color="auto" w:fill="auto"/>
            <w:vAlign w:val="center"/>
          </w:tcPr>
          <w:p w14:paraId="6B3EBB97">
            <w:pPr>
              <w:jc w:val="left"/>
              <w:rPr>
                <w:rFonts w:ascii="宋体"/>
                <w:sz w:val="24"/>
                <w:szCs w:val="24"/>
              </w:rPr>
            </w:pPr>
          </w:p>
        </w:tc>
        <w:tc>
          <w:tcPr>
            <w:tcW w:w="1845" w:type="dxa"/>
            <w:gridSpan w:val="2"/>
            <w:shd w:val="clear" w:color="auto" w:fill="auto"/>
            <w:vAlign w:val="center"/>
          </w:tcPr>
          <w:p w14:paraId="287039AB">
            <w:pPr>
              <w:pStyle w:val="6"/>
              <w:widowControl/>
              <w:spacing w:beforeAutospacing="0" w:afterAutospacing="0" w:line="324" w:lineRule="atLeast"/>
            </w:pPr>
            <w:r>
              <w:t>Constellation</w:t>
            </w:r>
          </w:p>
        </w:tc>
        <w:tc>
          <w:tcPr>
            <w:tcW w:w="2415" w:type="dxa"/>
            <w:shd w:val="clear" w:color="auto" w:fill="auto"/>
            <w:vAlign w:val="center"/>
          </w:tcPr>
          <w:p w14:paraId="70EA8375">
            <w:pPr>
              <w:pStyle w:val="6"/>
              <w:widowControl/>
              <w:spacing w:beforeAutospacing="0" w:afterAutospacing="0" w:line="324" w:lineRule="atLeast"/>
            </w:pPr>
            <w:r>
              <w:t>16/32/64/128/256 QAM</w:t>
            </w:r>
          </w:p>
        </w:tc>
        <w:tc>
          <w:tcPr>
            <w:tcW w:w="1560" w:type="dxa"/>
            <w:shd w:val="clear" w:color="auto" w:fill="auto"/>
            <w:vAlign w:val="center"/>
          </w:tcPr>
          <w:p w14:paraId="0B62746C">
            <w:pPr>
              <w:pStyle w:val="6"/>
              <w:widowControl/>
              <w:spacing w:beforeAutospacing="0" w:afterAutospacing="0" w:line="324" w:lineRule="atLeast"/>
            </w:pPr>
            <w:r>
              <w:t>64/256 QAM</w:t>
            </w:r>
          </w:p>
        </w:tc>
        <w:tc>
          <w:tcPr>
            <w:tcW w:w="0" w:type="auto"/>
            <w:shd w:val="clear" w:color="auto" w:fill="auto"/>
            <w:vAlign w:val="center"/>
          </w:tcPr>
          <w:p w14:paraId="74582E63">
            <w:pPr>
              <w:pStyle w:val="6"/>
              <w:widowControl/>
              <w:spacing w:beforeAutospacing="0" w:afterAutospacing="0" w:line="324" w:lineRule="atLeast"/>
            </w:pPr>
            <w:r>
              <w:t> </w:t>
            </w:r>
          </w:p>
        </w:tc>
      </w:tr>
      <w:tr w14:paraId="58FC82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534D4F4B">
            <w:pPr>
              <w:jc w:val="left"/>
              <w:rPr>
                <w:rFonts w:ascii="宋体"/>
                <w:sz w:val="24"/>
                <w:szCs w:val="24"/>
              </w:rPr>
            </w:pPr>
          </w:p>
        </w:tc>
        <w:tc>
          <w:tcPr>
            <w:tcW w:w="1455" w:type="dxa"/>
            <w:gridSpan w:val="2"/>
            <w:vMerge w:val="continue"/>
            <w:shd w:val="clear" w:color="auto" w:fill="auto"/>
            <w:vAlign w:val="center"/>
          </w:tcPr>
          <w:p w14:paraId="03808FDB">
            <w:pPr>
              <w:jc w:val="left"/>
              <w:rPr>
                <w:rFonts w:ascii="宋体"/>
                <w:sz w:val="24"/>
                <w:szCs w:val="24"/>
              </w:rPr>
            </w:pPr>
          </w:p>
        </w:tc>
        <w:tc>
          <w:tcPr>
            <w:tcW w:w="1245" w:type="dxa"/>
            <w:vMerge w:val="restart"/>
            <w:shd w:val="clear" w:color="auto" w:fill="auto"/>
            <w:vAlign w:val="center"/>
          </w:tcPr>
          <w:p w14:paraId="0A903C04">
            <w:pPr>
              <w:pStyle w:val="6"/>
              <w:widowControl/>
              <w:spacing w:beforeAutospacing="0" w:afterAutospacing="0" w:line="324" w:lineRule="atLeast"/>
            </w:pPr>
            <w:r>
              <w:t>DVB-T/(T)</w:t>
            </w:r>
          </w:p>
        </w:tc>
        <w:tc>
          <w:tcPr>
            <w:tcW w:w="1845" w:type="dxa"/>
            <w:gridSpan w:val="2"/>
            <w:shd w:val="clear" w:color="auto" w:fill="auto"/>
            <w:vAlign w:val="center"/>
          </w:tcPr>
          <w:p w14:paraId="7060EC3D">
            <w:pPr>
              <w:pStyle w:val="6"/>
              <w:widowControl/>
              <w:spacing w:beforeAutospacing="0" w:afterAutospacing="0" w:line="324" w:lineRule="atLeast"/>
            </w:pPr>
            <w:r>
              <w:t>Input Frequency</w:t>
            </w:r>
          </w:p>
        </w:tc>
        <w:tc>
          <w:tcPr>
            <w:tcW w:w="3975" w:type="dxa"/>
            <w:gridSpan w:val="2"/>
            <w:shd w:val="clear" w:color="auto" w:fill="auto"/>
            <w:vAlign w:val="center"/>
          </w:tcPr>
          <w:p w14:paraId="34B4DEB9">
            <w:pPr>
              <w:pStyle w:val="6"/>
              <w:widowControl/>
              <w:spacing w:beforeAutospacing="0" w:afterAutospacing="0" w:line="324" w:lineRule="atLeast"/>
            </w:pPr>
            <w:r>
              <w:t>60 ~890 MHz</w:t>
            </w:r>
          </w:p>
        </w:tc>
        <w:tc>
          <w:tcPr>
            <w:tcW w:w="0" w:type="auto"/>
            <w:shd w:val="clear" w:color="auto" w:fill="auto"/>
            <w:vAlign w:val="center"/>
          </w:tcPr>
          <w:p w14:paraId="3980450A">
            <w:pPr>
              <w:pStyle w:val="6"/>
              <w:widowControl/>
              <w:spacing w:beforeAutospacing="0" w:afterAutospacing="0" w:line="324" w:lineRule="atLeast"/>
            </w:pPr>
            <w:r>
              <w:t> </w:t>
            </w:r>
          </w:p>
        </w:tc>
      </w:tr>
      <w:tr w14:paraId="40EE17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6B995010">
            <w:pPr>
              <w:jc w:val="left"/>
              <w:rPr>
                <w:rFonts w:ascii="宋体"/>
                <w:sz w:val="24"/>
                <w:szCs w:val="24"/>
              </w:rPr>
            </w:pPr>
          </w:p>
        </w:tc>
        <w:tc>
          <w:tcPr>
            <w:tcW w:w="1455" w:type="dxa"/>
            <w:gridSpan w:val="2"/>
            <w:vMerge w:val="continue"/>
            <w:shd w:val="clear" w:color="auto" w:fill="auto"/>
            <w:vAlign w:val="center"/>
          </w:tcPr>
          <w:p w14:paraId="44C1C376">
            <w:pPr>
              <w:jc w:val="left"/>
              <w:rPr>
                <w:rFonts w:ascii="宋体"/>
                <w:sz w:val="24"/>
                <w:szCs w:val="24"/>
              </w:rPr>
            </w:pPr>
          </w:p>
        </w:tc>
        <w:tc>
          <w:tcPr>
            <w:tcW w:w="1245" w:type="dxa"/>
            <w:vMerge w:val="continue"/>
            <w:shd w:val="clear" w:color="auto" w:fill="auto"/>
            <w:vAlign w:val="center"/>
          </w:tcPr>
          <w:p w14:paraId="29B6F86C">
            <w:pPr>
              <w:jc w:val="left"/>
              <w:rPr>
                <w:rFonts w:ascii="宋体"/>
                <w:sz w:val="24"/>
                <w:szCs w:val="24"/>
              </w:rPr>
            </w:pPr>
          </w:p>
        </w:tc>
        <w:tc>
          <w:tcPr>
            <w:tcW w:w="1845" w:type="dxa"/>
            <w:gridSpan w:val="2"/>
            <w:shd w:val="clear" w:color="auto" w:fill="auto"/>
            <w:vAlign w:val="center"/>
          </w:tcPr>
          <w:p w14:paraId="332B13C7">
            <w:pPr>
              <w:pStyle w:val="6"/>
              <w:widowControl/>
              <w:spacing w:beforeAutospacing="0" w:afterAutospacing="0" w:line="324" w:lineRule="atLeast"/>
            </w:pPr>
            <w:r>
              <w:t>Bandwidth</w:t>
            </w:r>
          </w:p>
        </w:tc>
        <w:tc>
          <w:tcPr>
            <w:tcW w:w="3975" w:type="dxa"/>
            <w:gridSpan w:val="2"/>
            <w:shd w:val="clear" w:color="auto" w:fill="auto"/>
            <w:vAlign w:val="center"/>
          </w:tcPr>
          <w:p w14:paraId="26B27E04">
            <w:pPr>
              <w:pStyle w:val="6"/>
              <w:widowControl/>
              <w:spacing w:beforeAutospacing="0" w:afterAutospacing="0" w:line="324" w:lineRule="atLeast"/>
            </w:pPr>
            <w:r>
              <w:t>6/7/8 M</w:t>
            </w:r>
          </w:p>
        </w:tc>
        <w:tc>
          <w:tcPr>
            <w:tcW w:w="0" w:type="auto"/>
            <w:shd w:val="clear" w:color="auto" w:fill="auto"/>
            <w:vAlign w:val="center"/>
          </w:tcPr>
          <w:p w14:paraId="4A078973">
            <w:pPr>
              <w:pStyle w:val="6"/>
              <w:widowControl/>
              <w:spacing w:beforeAutospacing="0" w:afterAutospacing="0" w:line="324" w:lineRule="atLeast"/>
            </w:pPr>
            <w:r>
              <w:t> </w:t>
            </w:r>
          </w:p>
        </w:tc>
      </w:tr>
      <w:tr w14:paraId="5E085E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371E9E3A">
            <w:pPr>
              <w:jc w:val="left"/>
              <w:rPr>
                <w:rFonts w:ascii="宋体"/>
                <w:sz w:val="24"/>
                <w:szCs w:val="24"/>
              </w:rPr>
            </w:pPr>
          </w:p>
        </w:tc>
        <w:tc>
          <w:tcPr>
            <w:tcW w:w="1455" w:type="dxa"/>
            <w:gridSpan w:val="2"/>
            <w:vMerge w:val="continue"/>
            <w:shd w:val="clear" w:color="auto" w:fill="auto"/>
            <w:vAlign w:val="center"/>
          </w:tcPr>
          <w:p w14:paraId="670CD4E9">
            <w:pPr>
              <w:jc w:val="left"/>
              <w:rPr>
                <w:rFonts w:ascii="宋体"/>
                <w:sz w:val="24"/>
                <w:szCs w:val="24"/>
              </w:rPr>
            </w:pPr>
          </w:p>
        </w:tc>
        <w:tc>
          <w:tcPr>
            <w:tcW w:w="1245" w:type="dxa"/>
            <w:shd w:val="clear" w:color="auto" w:fill="auto"/>
            <w:vAlign w:val="center"/>
          </w:tcPr>
          <w:p w14:paraId="0724E848">
            <w:pPr>
              <w:pStyle w:val="6"/>
              <w:widowControl/>
              <w:spacing w:beforeAutospacing="0" w:afterAutospacing="0" w:line="324" w:lineRule="atLeast"/>
            </w:pPr>
            <w:r>
              <w:t>ISDB-T</w:t>
            </w:r>
          </w:p>
        </w:tc>
        <w:tc>
          <w:tcPr>
            <w:tcW w:w="1845" w:type="dxa"/>
            <w:gridSpan w:val="2"/>
            <w:shd w:val="clear" w:color="auto" w:fill="auto"/>
            <w:vAlign w:val="center"/>
          </w:tcPr>
          <w:p w14:paraId="30EFA69B">
            <w:pPr>
              <w:pStyle w:val="6"/>
              <w:widowControl/>
              <w:spacing w:beforeAutospacing="0" w:afterAutospacing="0" w:line="324" w:lineRule="atLeast"/>
            </w:pPr>
            <w:r>
              <w:t>Input Frequency</w:t>
            </w:r>
          </w:p>
        </w:tc>
        <w:tc>
          <w:tcPr>
            <w:tcW w:w="3975" w:type="dxa"/>
            <w:gridSpan w:val="2"/>
            <w:shd w:val="clear" w:color="auto" w:fill="auto"/>
            <w:vAlign w:val="center"/>
          </w:tcPr>
          <w:p w14:paraId="05E7F8CF">
            <w:pPr>
              <w:pStyle w:val="6"/>
              <w:widowControl/>
              <w:spacing w:beforeAutospacing="0" w:afterAutospacing="0" w:line="324" w:lineRule="atLeast"/>
            </w:pPr>
            <w:r>
              <w:t>60 ~890 MHz</w:t>
            </w:r>
          </w:p>
        </w:tc>
        <w:tc>
          <w:tcPr>
            <w:tcW w:w="0" w:type="auto"/>
            <w:shd w:val="clear" w:color="auto" w:fill="auto"/>
            <w:vAlign w:val="center"/>
          </w:tcPr>
          <w:p w14:paraId="438B2066">
            <w:pPr>
              <w:pStyle w:val="6"/>
              <w:widowControl/>
              <w:spacing w:beforeAutospacing="0" w:afterAutospacing="0" w:line="324" w:lineRule="atLeast"/>
            </w:pPr>
            <w:r>
              <w:t> </w:t>
            </w:r>
          </w:p>
        </w:tc>
      </w:tr>
      <w:tr w14:paraId="1AA468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45" w:type="dxa"/>
            <w:vMerge w:val="continue"/>
            <w:shd w:val="clear" w:color="auto" w:fill="auto"/>
            <w:vAlign w:val="center"/>
          </w:tcPr>
          <w:p w14:paraId="2619571F">
            <w:pPr>
              <w:jc w:val="left"/>
              <w:rPr>
                <w:rFonts w:ascii="宋体"/>
                <w:sz w:val="24"/>
                <w:szCs w:val="24"/>
              </w:rPr>
            </w:pPr>
          </w:p>
        </w:tc>
        <w:tc>
          <w:tcPr>
            <w:tcW w:w="1455" w:type="dxa"/>
            <w:gridSpan w:val="2"/>
            <w:vMerge w:val="restart"/>
            <w:shd w:val="clear" w:color="auto" w:fill="auto"/>
            <w:vAlign w:val="center"/>
          </w:tcPr>
          <w:p w14:paraId="035FAB39">
            <w:pPr>
              <w:pStyle w:val="6"/>
              <w:widowControl/>
              <w:spacing w:beforeAutospacing="0" w:afterAutospacing="0" w:line="324" w:lineRule="atLeast"/>
              <w:jc w:val="center"/>
            </w:pPr>
            <w:r>
              <w:t>Version 1</w:t>
            </w:r>
          </w:p>
        </w:tc>
        <w:tc>
          <w:tcPr>
            <w:tcW w:w="1245" w:type="dxa"/>
            <w:vMerge w:val="restart"/>
            <w:shd w:val="clear" w:color="auto" w:fill="auto"/>
            <w:vAlign w:val="center"/>
          </w:tcPr>
          <w:p w14:paraId="10B19799">
            <w:pPr>
              <w:pStyle w:val="6"/>
              <w:widowControl/>
              <w:spacing w:beforeAutospacing="0" w:afterAutospacing="0" w:line="324" w:lineRule="atLeast"/>
            </w:pPr>
            <w:r>
              <w:t>DVB-S</w:t>
            </w:r>
          </w:p>
        </w:tc>
        <w:tc>
          <w:tcPr>
            <w:tcW w:w="1845" w:type="dxa"/>
            <w:gridSpan w:val="2"/>
            <w:shd w:val="clear" w:color="auto" w:fill="auto"/>
            <w:vAlign w:val="center"/>
          </w:tcPr>
          <w:p w14:paraId="5AFC06F8">
            <w:pPr>
              <w:pStyle w:val="6"/>
              <w:widowControl/>
              <w:spacing w:beforeAutospacing="0" w:afterAutospacing="0" w:line="324" w:lineRule="atLeast"/>
            </w:pPr>
            <w:r>
              <w:t>Input Frequency</w:t>
            </w:r>
          </w:p>
        </w:tc>
        <w:tc>
          <w:tcPr>
            <w:tcW w:w="3975" w:type="dxa"/>
            <w:gridSpan w:val="2"/>
            <w:shd w:val="clear" w:color="auto" w:fill="auto"/>
            <w:vAlign w:val="center"/>
          </w:tcPr>
          <w:p w14:paraId="6676EED3">
            <w:pPr>
              <w:pStyle w:val="6"/>
              <w:widowControl/>
              <w:spacing w:beforeAutospacing="0" w:afterAutospacing="0" w:line="324" w:lineRule="atLeast"/>
            </w:pPr>
            <w:r>
              <w:t>950~2150MHz</w:t>
            </w:r>
          </w:p>
        </w:tc>
        <w:tc>
          <w:tcPr>
            <w:tcW w:w="0" w:type="auto"/>
            <w:shd w:val="clear" w:color="auto" w:fill="auto"/>
            <w:vAlign w:val="center"/>
          </w:tcPr>
          <w:p w14:paraId="6655960F">
            <w:pPr>
              <w:pStyle w:val="6"/>
              <w:widowControl/>
              <w:spacing w:beforeAutospacing="0" w:afterAutospacing="0" w:line="324" w:lineRule="atLeast"/>
            </w:pPr>
            <w:r>
              <w:t> </w:t>
            </w:r>
          </w:p>
        </w:tc>
      </w:tr>
      <w:tr w14:paraId="4C3687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36BCCBD2">
            <w:pPr>
              <w:jc w:val="left"/>
              <w:rPr>
                <w:rFonts w:ascii="宋体"/>
                <w:sz w:val="24"/>
                <w:szCs w:val="24"/>
              </w:rPr>
            </w:pPr>
          </w:p>
        </w:tc>
        <w:tc>
          <w:tcPr>
            <w:tcW w:w="1455" w:type="dxa"/>
            <w:gridSpan w:val="2"/>
            <w:vMerge w:val="continue"/>
            <w:shd w:val="clear" w:color="auto" w:fill="auto"/>
            <w:vAlign w:val="center"/>
          </w:tcPr>
          <w:p w14:paraId="739A9D9F">
            <w:pPr>
              <w:jc w:val="left"/>
              <w:rPr>
                <w:rFonts w:ascii="宋体"/>
                <w:sz w:val="24"/>
                <w:szCs w:val="24"/>
              </w:rPr>
            </w:pPr>
          </w:p>
        </w:tc>
        <w:tc>
          <w:tcPr>
            <w:tcW w:w="1245" w:type="dxa"/>
            <w:vMerge w:val="continue"/>
            <w:shd w:val="clear" w:color="auto" w:fill="auto"/>
            <w:vAlign w:val="center"/>
          </w:tcPr>
          <w:p w14:paraId="3D1E6C8A">
            <w:pPr>
              <w:jc w:val="left"/>
              <w:rPr>
                <w:rFonts w:ascii="宋体"/>
                <w:sz w:val="24"/>
                <w:szCs w:val="24"/>
              </w:rPr>
            </w:pPr>
          </w:p>
        </w:tc>
        <w:tc>
          <w:tcPr>
            <w:tcW w:w="1845" w:type="dxa"/>
            <w:gridSpan w:val="2"/>
            <w:shd w:val="clear" w:color="auto" w:fill="auto"/>
            <w:vAlign w:val="center"/>
          </w:tcPr>
          <w:p w14:paraId="2A7CE198">
            <w:pPr>
              <w:pStyle w:val="6"/>
              <w:widowControl/>
              <w:spacing w:beforeAutospacing="0" w:afterAutospacing="0" w:line="324" w:lineRule="atLeast"/>
            </w:pPr>
            <w:r>
              <w:t>Symbol rate</w:t>
            </w:r>
          </w:p>
        </w:tc>
        <w:tc>
          <w:tcPr>
            <w:tcW w:w="3975" w:type="dxa"/>
            <w:gridSpan w:val="2"/>
            <w:shd w:val="clear" w:color="auto" w:fill="auto"/>
            <w:vAlign w:val="center"/>
          </w:tcPr>
          <w:p w14:paraId="61A748E9">
            <w:pPr>
              <w:pStyle w:val="6"/>
              <w:widowControl/>
              <w:spacing w:beforeAutospacing="0" w:afterAutospacing="0" w:line="324" w:lineRule="atLeast"/>
            </w:pPr>
            <w:r>
              <w:t>1~45 Msps</w:t>
            </w:r>
          </w:p>
        </w:tc>
        <w:tc>
          <w:tcPr>
            <w:tcW w:w="0" w:type="auto"/>
            <w:shd w:val="clear" w:color="auto" w:fill="auto"/>
            <w:vAlign w:val="center"/>
          </w:tcPr>
          <w:p w14:paraId="091D9225">
            <w:pPr>
              <w:pStyle w:val="6"/>
              <w:widowControl/>
              <w:spacing w:beforeAutospacing="0" w:afterAutospacing="0" w:line="324" w:lineRule="atLeast"/>
            </w:pPr>
            <w:r>
              <w:t> </w:t>
            </w:r>
          </w:p>
        </w:tc>
      </w:tr>
      <w:tr w14:paraId="7A61C3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36D5BAB5">
            <w:pPr>
              <w:jc w:val="left"/>
              <w:rPr>
                <w:rFonts w:ascii="宋体"/>
                <w:sz w:val="24"/>
                <w:szCs w:val="24"/>
              </w:rPr>
            </w:pPr>
          </w:p>
        </w:tc>
        <w:tc>
          <w:tcPr>
            <w:tcW w:w="1455" w:type="dxa"/>
            <w:gridSpan w:val="2"/>
            <w:vMerge w:val="continue"/>
            <w:shd w:val="clear" w:color="auto" w:fill="auto"/>
            <w:vAlign w:val="center"/>
          </w:tcPr>
          <w:p w14:paraId="5C0BF24F">
            <w:pPr>
              <w:jc w:val="left"/>
              <w:rPr>
                <w:rFonts w:ascii="宋体"/>
                <w:sz w:val="24"/>
                <w:szCs w:val="24"/>
              </w:rPr>
            </w:pPr>
          </w:p>
        </w:tc>
        <w:tc>
          <w:tcPr>
            <w:tcW w:w="1245" w:type="dxa"/>
            <w:vMerge w:val="continue"/>
            <w:shd w:val="clear" w:color="auto" w:fill="auto"/>
            <w:vAlign w:val="center"/>
          </w:tcPr>
          <w:p w14:paraId="1FDA5BAA">
            <w:pPr>
              <w:jc w:val="left"/>
              <w:rPr>
                <w:rFonts w:ascii="宋体"/>
                <w:sz w:val="24"/>
                <w:szCs w:val="24"/>
              </w:rPr>
            </w:pPr>
          </w:p>
        </w:tc>
        <w:tc>
          <w:tcPr>
            <w:tcW w:w="1845" w:type="dxa"/>
            <w:gridSpan w:val="2"/>
            <w:shd w:val="clear" w:color="auto" w:fill="auto"/>
            <w:vAlign w:val="center"/>
          </w:tcPr>
          <w:p w14:paraId="19A2DE9E">
            <w:pPr>
              <w:pStyle w:val="6"/>
              <w:widowControl/>
              <w:spacing w:beforeAutospacing="0" w:afterAutospacing="0" w:line="324" w:lineRule="atLeast"/>
            </w:pPr>
            <w:r>
              <w:t>FEC</w:t>
            </w:r>
          </w:p>
        </w:tc>
        <w:tc>
          <w:tcPr>
            <w:tcW w:w="3975" w:type="dxa"/>
            <w:gridSpan w:val="2"/>
            <w:shd w:val="clear" w:color="auto" w:fill="auto"/>
            <w:vAlign w:val="center"/>
          </w:tcPr>
          <w:p w14:paraId="46344BD8">
            <w:pPr>
              <w:pStyle w:val="6"/>
              <w:widowControl/>
              <w:spacing w:beforeAutospacing="0" w:afterAutospacing="0" w:line="324" w:lineRule="atLeast"/>
            </w:pPr>
            <w:r>
              <w:t>1/2, 2/3, 3/4, 5/6, 7/8</w:t>
            </w:r>
          </w:p>
        </w:tc>
        <w:tc>
          <w:tcPr>
            <w:tcW w:w="0" w:type="auto"/>
            <w:shd w:val="clear" w:color="auto" w:fill="auto"/>
            <w:vAlign w:val="center"/>
          </w:tcPr>
          <w:p w14:paraId="2448DE7F">
            <w:pPr>
              <w:pStyle w:val="6"/>
              <w:widowControl/>
              <w:spacing w:beforeAutospacing="0" w:afterAutospacing="0" w:line="324" w:lineRule="atLeast"/>
            </w:pPr>
            <w:r>
              <w:t> </w:t>
            </w:r>
          </w:p>
        </w:tc>
      </w:tr>
      <w:tr w14:paraId="489B5A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D73CE67">
            <w:pPr>
              <w:jc w:val="left"/>
              <w:rPr>
                <w:rFonts w:ascii="宋体"/>
                <w:sz w:val="24"/>
                <w:szCs w:val="24"/>
              </w:rPr>
            </w:pPr>
          </w:p>
        </w:tc>
        <w:tc>
          <w:tcPr>
            <w:tcW w:w="1455" w:type="dxa"/>
            <w:gridSpan w:val="2"/>
            <w:vMerge w:val="continue"/>
            <w:shd w:val="clear" w:color="auto" w:fill="auto"/>
            <w:vAlign w:val="center"/>
          </w:tcPr>
          <w:p w14:paraId="6C3E92F5">
            <w:pPr>
              <w:jc w:val="left"/>
              <w:rPr>
                <w:rFonts w:ascii="宋体"/>
                <w:sz w:val="24"/>
                <w:szCs w:val="24"/>
              </w:rPr>
            </w:pPr>
          </w:p>
        </w:tc>
        <w:tc>
          <w:tcPr>
            <w:tcW w:w="1245" w:type="dxa"/>
            <w:vMerge w:val="continue"/>
            <w:shd w:val="clear" w:color="auto" w:fill="auto"/>
            <w:vAlign w:val="center"/>
          </w:tcPr>
          <w:p w14:paraId="54FFDBD5">
            <w:pPr>
              <w:jc w:val="left"/>
              <w:rPr>
                <w:rFonts w:ascii="宋体"/>
                <w:sz w:val="24"/>
                <w:szCs w:val="24"/>
              </w:rPr>
            </w:pPr>
          </w:p>
        </w:tc>
        <w:tc>
          <w:tcPr>
            <w:tcW w:w="1845" w:type="dxa"/>
            <w:gridSpan w:val="2"/>
            <w:shd w:val="clear" w:color="auto" w:fill="auto"/>
            <w:vAlign w:val="center"/>
          </w:tcPr>
          <w:p w14:paraId="77C561F2">
            <w:pPr>
              <w:pStyle w:val="6"/>
              <w:widowControl/>
              <w:spacing w:beforeAutospacing="0" w:afterAutospacing="0" w:line="324" w:lineRule="atLeast"/>
            </w:pPr>
            <w:r>
              <w:t>Constellation</w:t>
            </w:r>
          </w:p>
        </w:tc>
        <w:tc>
          <w:tcPr>
            <w:tcW w:w="3975" w:type="dxa"/>
            <w:gridSpan w:val="2"/>
            <w:shd w:val="clear" w:color="auto" w:fill="auto"/>
            <w:vAlign w:val="center"/>
          </w:tcPr>
          <w:p w14:paraId="4EFCB014">
            <w:pPr>
              <w:pStyle w:val="6"/>
              <w:widowControl/>
              <w:spacing w:beforeAutospacing="0" w:afterAutospacing="0" w:line="324" w:lineRule="atLeast"/>
            </w:pPr>
            <w:r>
              <w:t>QPSK</w:t>
            </w:r>
          </w:p>
        </w:tc>
        <w:tc>
          <w:tcPr>
            <w:tcW w:w="0" w:type="auto"/>
            <w:shd w:val="clear" w:color="auto" w:fill="auto"/>
            <w:vAlign w:val="center"/>
          </w:tcPr>
          <w:p w14:paraId="21F75130">
            <w:pPr>
              <w:pStyle w:val="6"/>
              <w:widowControl/>
              <w:spacing w:beforeAutospacing="0" w:afterAutospacing="0" w:line="324" w:lineRule="atLeast"/>
            </w:pPr>
            <w:r>
              <w:t> </w:t>
            </w:r>
          </w:p>
        </w:tc>
      </w:tr>
      <w:tr w14:paraId="788EC3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12B6663">
            <w:pPr>
              <w:jc w:val="left"/>
              <w:rPr>
                <w:rFonts w:ascii="宋体"/>
                <w:sz w:val="24"/>
                <w:szCs w:val="24"/>
              </w:rPr>
            </w:pPr>
          </w:p>
        </w:tc>
        <w:tc>
          <w:tcPr>
            <w:tcW w:w="1455" w:type="dxa"/>
            <w:gridSpan w:val="2"/>
            <w:vMerge w:val="continue"/>
            <w:shd w:val="clear" w:color="auto" w:fill="auto"/>
            <w:vAlign w:val="center"/>
          </w:tcPr>
          <w:p w14:paraId="3EB28374">
            <w:pPr>
              <w:jc w:val="left"/>
              <w:rPr>
                <w:rFonts w:ascii="宋体"/>
                <w:sz w:val="24"/>
                <w:szCs w:val="24"/>
              </w:rPr>
            </w:pPr>
          </w:p>
        </w:tc>
        <w:tc>
          <w:tcPr>
            <w:tcW w:w="1245" w:type="dxa"/>
            <w:vMerge w:val="continue"/>
            <w:shd w:val="clear" w:color="auto" w:fill="auto"/>
            <w:vAlign w:val="center"/>
          </w:tcPr>
          <w:p w14:paraId="44DA4FD5">
            <w:pPr>
              <w:jc w:val="left"/>
              <w:rPr>
                <w:rFonts w:ascii="宋体"/>
                <w:sz w:val="24"/>
                <w:szCs w:val="24"/>
              </w:rPr>
            </w:pPr>
          </w:p>
        </w:tc>
        <w:tc>
          <w:tcPr>
            <w:tcW w:w="1845" w:type="dxa"/>
            <w:gridSpan w:val="2"/>
            <w:shd w:val="clear" w:color="auto" w:fill="auto"/>
            <w:vAlign w:val="center"/>
          </w:tcPr>
          <w:p w14:paraId="1E30E463">
            <w:pPr>
              <w:pStyle w:val="6"/>
              <w:widowControl/>
              <w:spacing w:beforeAutospacing="0" w:afterAutospacing="0" w:line="324" w:lineRule="atLeast"/>
            </w:pPr>
            <w:r>
              <w:t>Signal Strength</w:t>
            </w:r>
          </w:p>
        </w:tc>
        <w:tc>
          <w:tcPr>
            <w:tcW w:w="3975" w:type="dxa"/>
            <w:gridSpan w:val="2"/>
            <w:shd w:val="clear" w:color="auto" w:fill="auto"/>
            <w:vAlign w:val="center"/>
          </w:tcPr>
          <w:p w14:paraId="7159A89A">
            <w:pPr>
              <w:pStyle w:val="6"/>
              <w:widowControl/>
              <w:spacing w:beforeAutospacing="0" w:afterAutospacing="0" w:line="324" w:lineRule="atLeast"/>
            </w:pPr>
            <w:r>
              <w:t>- 65~-25dBm</w:t>
            </w:r>
          </w:p>
        </w:tc>
        <w:tc>
          <w:tcPr>
            <w:tcW w:w="0" w:type="auto"/>
            <w:shd w:val="clear" w:color="auto" w:fill="auto"/>
            <w:vAlign w:val="center"/>
          </w:tcPr>
          <w:p w14:paraId="1C8EB306">
            <w:pPr>
              <w:pStyle w:val="6"/>
              <w:widowControl/>
              <w:spacing w:beforeAutospacing="0" w:afterAutospacing="0" w:line="324" w:lineRule="atLeast"/>
            </w:pPr>
            <w:r>
              <w:t> </w:t>
            </w:r>
          </w:p>
        </w:tc>
      </w:tr>
      <w:tr w14:paraId="367A0E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04D7A12">
            <w:pPr>
              <w:jc w:val="left"/>
              <w:rPr>
                <w:rFonts w:ascii="宋体"/>
                <w:sz w:val="24"/>
                <w:szCs w:val="24"/>
              </w:rPr>
            </w:pPr>
          </w:p>
        </w:tc>
        <w:tc>
          <w:tcPr>
            <w:tcW w:w="1455" w:type="dxa"/>
            <w:gridSpan w:val="2"/>
            <w:vMerge w:val="continue"/>
            <w:shd w:val="clear" w:color="auto" w:fill="auto"/>
            <w:vAlign w:val="center"/>
          </w:tcPr>
          <w:p w14:paraId="32277BA4">
            <w:pPr>
              <w:jc w:val="left"/>
              <w:rPr>
                <w:rFonts w:ascii="宋体"/>
                <w:sz w:val="24"/>
                <w:szCs w:val="24"/>
              </w:rPr>
            </w:pPr>
          </w:p>
        </w:tc>
        <w:tc>
          <w:tcPr>
            <w:tcW w:w="1245" w:type="dxa"/>
            <w:vMerge w:val="continue"/>
            <w:shd w:val="clear" w:color="auto" w:fill="auto"/>
            <w:vAlign w:val="center"/>
          </w:tcPr>
          <w:p w14:paraId="114C5970">
            <w:pPr>
              <w:jc w:val="left"/>
              <w:rPr>
                <w:rFonts w:ascii="宋体"/>
                <w:sz w:val="24"/>
                <w:szCs w:val="24"/>
              </w:rPr>
            </w:pPr>
          </w:p>
        </w:tc>
        <w:tc>
          <w:tcPr>
            <w:tcW w:w="1845" w:type="dxa"/>
            <w:gridSpan w:val="2"/>
            <w:shd w:val="clear" w:color="auto" w:fill="auto"/>
            <w:vAlign w:val="center"/>
          </w:tcPr>
          <w:p w14:paraId="2173249E">
            <w:pPr>
              <w:pStyle w:val="6"/>
              <w:widowControl/>
              <w:spacing w:beforeAutospacing="0" w:afterAutospacing="0" w:line="324" w:lineRule="atLeast"/>
            </w:pPr>
            <w:r>
              <w:t>Max input bitrate</w:t>
            </w:r>
          </w:p>
        </w:tc>
        <w:tc>
          <w:tcPr>
            <w:tcW w:w="3975" w:type="dxa"/>
            <w:gridSpan w:val="2"/>
            <w:shd w:val="clear" w:color="auto" w:fill="auto"/>
            <w:vAlign w:val="center"/>
          </w:tcPr>
          <w:p w14:paraId="26B16413">
            <w:pPr>
              <w:pStyle w:val="6"/>
              <w:widowControl/>
              <w:spacing w:beforeAutospacing="0" w:afterAutospacing="0" w:line="324" w:lineRule="atLeast"/>
            </w:pPr>
            <w:r>
              <w:t>≤120 Mbps</w:t>
            </w:r>
          </w:p>
        </w:tc>
        <w:tc>
          <w:tcPr>
            <w:tcW w:w="0" w:type="auto"/>
            <w:shd w:val="clear" w:color="auto" w:fill="auto"/>
            <w:vAlign w:val="center"/>
          </w:tcPr>
          <w:p w14:paraId="3F36C720">
            <w:pPr>
              <w:pStyle w:val="6"/>
              <w:widowControl/>
              <w:spacing w:beforeAutospacing="0" w:afterAutospacing="0" w:line="324" w:lineRule="atLeast"/>
            </w:pPr>
            <w:r>
              <w:t> </w:t>
            </w:r>
          </w:p>
        </w:tc>
      </w:tr>
      <w:tr w14:paraId="6C6026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C0021AA">
            <w:pPr>
              <w:jc w:val="left"/>
              <w:rPr>
                <w:rFonts w:ascii="宋体"/>
                <w:sz w:val="24"/>
                <w:szCs w:val="24"/>
              </w:rPr>
            </w:pPr>
          </w:p>
        </w:tc>
        <w:tc>
          <w:tcPr>
            <w:tcW w:w="1455" w:type="dxa"/>
            <w:gridSpan w:val="2"/>
            <w:vMerge w:val="continue"/>
            <w:shd w:val="clear" w:color="auto" w:fill="auto"/>
            <w:vAlign w:val="center"/>
          </w:tcPr>
          <w:p w14:paraId="2B5DC2B7">
            <w:pPr>
              <w:jc w:val="left"/>
              <w:rPr>
                <w:rFonts w:ascii="宋体"/>
                <w:sz w:val="24"/>
                <w:szCs w:val="24"/>
              </w:rPr>
            </w:pPr>
          </w:p>
        </w:tc>
        <w:tc>
          <w:tcPr>
            <w:tcW w:w="1245" w:type="dxa"/>
            <w:vMerge w:val="restart"/>
            <w:shd w:val="clear" w:color="auto" w:fill="auto"/>
            <w:vAlign w:val="center"/>
          </w:tcPr>
          <w:p w14:paraId="3650B8D5">
            <w:pPr>
              <w:pStyle w:val="6"/>
              <w:widowControl/>
              <w:spacing w:beforeAutospacing="0" w:afterAutospacing="0" w:line="324" w:lineRule="atLeast"/>
            </w:pPr>
            <w:r>
              <w:t>DVB-S2</w:t>
            </w:r>
          </w:p>
        </w:tc>
        <w:tc>
          <w:tcPr>
            <w:tcW w:w="1845" w:type="dxa"/>
            <w:gridSpan w:val="2"/>
            <w:shd w:val="clear" w:color="auto" w:fill="auto"/>
            <w:vAlign w:val="center"/>
          </w:tcPr>
          <w:p w14:paraId="0DC26F83">
            <w:pPr>
              <w:pStyle w:val="6"/>
              <w:widowControl/>
              <w:spacing w:beforeAutospacing="0" w:afterAutospacing="0" w:line="324" w:lineRule="atLeast"/>
            </w:pPr>
            <w:r>
              <w:t>Input Frequency</w:t>
            </w:r>
          </w:p>
        </w:tc>
        <w:tc>
          <w:tcPr>
            <w:tcW w:w="3975" w:type="dxa"/>
            <w:gridSpan w:val="2"/>
            <w:shd w:val="clear" w:color="auto" w:fill="auto"/>
            <w:vAlign w:val="center"/>
          </w:tcPr>
          <w:p w14:paraId="17506C4C">
            <w:pPr>
              <w:pStyle w:val="6"/>
              <w:widowControl/>
              <w:spacing w:beforeAutospacing="0" w:afterAutospacing="0" w:line="324" w:lineRule="atLeast"/>
            </w:pPr>
            <w:r>
              <w:t>950~2150MHz</w:t>
            </w:r>
          </w:p>
        </w:tc>
        <w:tc>
          <w:tcPr>
            <w:tcW w:w="0" w:type="auto"/>
            <w:shd w:val="clear" w:color="auto" w:fill="auto"/>
            <w:vAlign w:val="center"/>
          </w:tcPr>
          <w:p w14:paraId="4639D2C0">
            <w:pPr>
              <w:pStyle w:val="6"/>
              <w:widowControl/>
              <w:spacing w:beforeAutospacing="0" w:afterAutospacing="0" w:line="324" w:lineRule="atLeast"/>
            </w:pPr>
            <w:r>
              <w:t> </w:t>
            </w:r>
          </w:p>
        </w:tc>
      </w:tr>
      <w:tr w14:paraId="1911C4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D59CADA">
            <w:pPr>
              <w:jc w:val="left"/>
              <w:rPr>
                <w:rFonts w:ascii="宋体"/>
                <w:sz w:val="24"/>
                <w:szCs w:val="24"/>
              </w:rPr>
            </w:pPr>
          </w:p>
        </w:tc>
        <w:tc>
          <w:tcPr>
            <w:tcW w:w="1455" w:type="dxa"/>
            <w:gridSpan w:val="2"/>
            <w:vMerge w:val="continue"/>
            <w:shd w:val="clear" w:color="auto" w:fill="auto"/>
            <w:vAlign w:val="center"/>
          </w:tcPr>
          <w:p w14:paraId="1072BA52">
            <w:pPr>
              <w:jc w:val="left"/>
              <w:rPr>
                <w:rFonts w:ascii="宋体"/>
                <w:sz w:val="24"/>
                <w:szCs w:val="24"/>
              </w:rPr>
            </w:pPr>
          </w:p>
        </w:tc>
        <w:tc>
          <w:tcPr>
            <w:tcW w:w="1245" w:type="dxa"/>
            <w:vMerge w:val="continue"/>
            <w:shd w:val="clear" w:color="auto" w:fill="auto"/>
            <w:vAlign w:val="center"/>
          </w:tcPr>
          <w:p w14:paraId="45BC4578">
            <w:pPr>
              <w:jc w:val="left"/>
              <w:rPr>
                <w:rFonts w:ascii="宋体"/>
                <w:sz w:val="24"/>
                <w:szCs w:val="24"/>
              </w:rPr>
            </w:pPr>
          </w:p>
        </w:tc>
        <w:tc>
          <w:tcPr>
            <w:tcW w:w="1845" w:type="dxa"/>
            <w:gridSpan w:val="2"/>
            <w:shd w:val="clear" w:color="auto" w:fill="auto"/>
            <w:vAlign w:val="center"/>
          </w:tcPr>
          <w:p w14:paraId="2633BA62">
            <w:pPr>
              <w:pStyle w:val="6"/>
              <w:widowControl/>
              <w:spacing w:beforeAutospacing="0" w:afterAutospacing="0" w:line="324" w:lineRule="atLeast"/>
            </w:pPr>
            <w:r>
              <w:t>Symbol rate</w:t>
            </w:r>
          </w:p>
        </w:tc>
        <w:tc>
          <w:tcPr>
            <w:tcW w:w="3975" w:type="dxa"/>
            <w:gridSpan w:val="2"/>
            <w:shd w:val="clear" w:color="auto" w:fill="auto"/>
            <w:vAlign w:val="center"/>
          </w:tcPr>
          <w:p w14:paraId="48BBB98B">
            <w:pPr>
              <w:pStyle w:val="6"/>
              <w:widowControl/>
              <w:spacing w:beforeAutospacing="0" w:afterAutospacing="0" w:line="324" w:lineRule="atLeast"/>
            </w:pPr>
            <w:r>
              <w:t>1~45 Msps</w:t>
            </w:r>
          </w:p>
        </w:tc>
        <w:tc>
          <w:tcPr>
            <w:tcW w:w="0" w:type="auto"/>
            <w:shd w:val="clear" w:color="auto" w:fill="auto"/>
            <w:vAlign w:val="center"/>
          </w:tcPr>
          <w:p w14:paraId="10C20B19">
            <w:pPr>
              <w:pStyle w:val="6"/>
              <w:widowControl/>
              <w:spacing w:beforeAutospacing="0" w:afterAutospacing="0" w:line="324" w:lineRule="atLeast"/>
            </w:pPr>
            <w:r>
              <w:t> </w:t>
            </w:r>
          </w:p>
        </w:tc>
      </w:tr>
      <w:tr w14:paraId="77B816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3ED0D26">
            <w:pPr>
              <w:jc w:val="left"/>
              <w:rPr>
                <w:rFonts w:ascii="宋体"/>
                <w:sz w:val="24"/>
                <w:szCs w:val="24"/>
              </w:rPr>
            </w:pPr>
          </w:p>
        </w:tc>
        <w:tc>
          <w:tcPr>
            <w:tcW w:w="1455" w:type="dxa"/>
            <w:gridSpan w:val="2"/>
            <w:vMerge w:val="continue"/>
            <w:shd w:val="clear" w:color="auto" w:fill="auto"/>
            <w:vAlign w:val="center"/>
          </w:tcPr>
          <w:p w14:paraId="3E8DB011">
            <w:pPr>
              <w:jc w:val="left"/>
              <w:rPr>
                <w:rFonts w:ascii="宋体"/>
                <w:sz w:val="24"/>
                <w:szCs w:val="24"/>
              </w:rPr>
            </w:pPr>
          </w:p>
        </w:tc>
        <w:tc>
          <w:tcPr>
            <w:tcW w:w="1245" w:type="dxa"/>
            <w:vMerge w:val="continue"/>
            <w:shd w:val="clear" w:color="auto" w:fill="auto"/>
            <w:vAlign w:val="center"/>
          </w:tcPr>
          <w:p w14:paraId="0C46CA91">
            <w:pPr>
              <w:jc w:val="left"/>
              <w:rPr>
                <w:rFonts w:ascii="宋体"/>
                <w:sz w:val="24"/>
                <w:szCs w:val="24"/>
              </w:rPr>
            </w:pPr>
          </w:p>
        </w:tc>
        <w:tc>
          <w:tcPr>
            <w:tcW w:w="1845" w:type="dxa"/>
            <w:gridSpan w:val="2"/>
            <w:shd w:val="clear" w:color="auto" w:fill="auto"/>
            <w:vAlign w:val="center"/>
          </w:tcPr>
          <w:p w14:paraId="4FBFF6CF">
            <w:pPr>
              <w:pStyle w:val="6"/>
              <w:widowControl/>
              <w:spacing w:beforeAutospacing="0" w:afterAutospacing="0" w:line="324" w:lineRule="atLeast"/>
            </w:pPr>
            <w:r>
              <w:t>FEC</w:t>
            </w:r>
          </w:p>
        </w:tc>
        <w:tc>
          <w:tcPr>
            <w:tcW w:w="3975" w:type="dxa"/>
            <w:gridSpan w:val="2"/>
            <w:shd w:val="clear" w:color="auto" w:fill="auto"/>
            <w:vAlign w:val="center"/>
          </w:tcPr>
          <w:p w14:paraId="266EDEAF">
            <w:pPr>
              <w:pStyle w:val="6"/>
              <w:widowControl/>
              <w:spacing w:beforeAutospacing="0" w:afterAutospacing="0" w:line="324" w:lineRule="atLeast"/>
            </w:pPr>
            <w:r>
              <w:t>1/2, 3/5, 2/3, 3/4, 4/5, 5/6, 8/9, 9/10</w:t>
            </w:r>
          </w:p>
        </w:tc>
        <w:tc>
          <w:tcPr>
            <w:tcW w:w="0" w:type="auto"/>
            <w:shd w:val="clear" w:color="auto" w:fill="auto"/>
            <w:vAlign w:val="center"/>
          </w:tcPr>
          <w:p w14:paraId="42D7C1D5">
            <w:pPr>
              <w:pStyle w:val="6"/>
              <w:widowControl/>
              <w:spacing w:beforeAutospacing="0" w:afterAutospacing="0" w:line="324" w:lineRule="atLeast"/>
            </w:pPr>
            <w:r>
              <w:t> </w:t>
            </w:r>
          </w:p>
        </w:tc>
      </w:tr>
      <w:tr w14:paraId="5BFEE2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6A1D720">
            <w:pPr>
              <w:jc w:val="left"/>
              <w:rPr>
                <w:rFonts w:ascii="宋体"/>
                <w:sz w:val="24"/>
                <w:szCs w:val="24"/>
              </w:rPr>
            </w:pPr>
          </w:p>
        </w:tc>
        <w:tc>
          <w:tcPr>
            <w:tcW w:w="1455" w:type="dxa"/>
            <w:gridSpan w:val="2"/>
            <w:vMerge w:val="continue"/>
            <w:shd w:val="clear" w:color="auto" w:fill="auto"/>
            <w:vAlign w:val="center"/>
          </w:tcPr>
          <w:p w14:paraId="7132D07E">
            <w:pPr>
              <w:jc w:val="left"/>
              <w:rPr>
                <w:rFonts w:ascii="宋体"/>
                <w:sz w:val="24"/>
                <w:szCs w:val="24"/>
              </w:rPr>
            </w:pPr>
          </w:p>
        </w:tc>
        <w:tc>
          <w:tcPr>
            <w:tcW w:w="1245" w:type="dxa"/>
            <w:vMerge w:val="continue"/>
            <w:shd w:val="clear" w:color="auto" w:fill="auto"/>
            <w:vAlign w:val="center"/>
          </w:tcPr>
          <w:p w14:paraId="7453734E">
            <w:pPr>
              <w:jc w:val="left"/>
              <w:rPr>
                <w:rFonts w:ascii="宋体"/>
                <w:sz w:val="24"/>
                <w:szCs w:val="24"/>
              </w:rPr>
            </w:pPr>
          </w:p>
        </w:tc>
        <w:tc>
          <w:tcPr>
            <w:tcW w:w="1845" w:type="dxa"/>
            <w:gridSpan w:val="2"/>
            <w:shd w:val="clear" w:color="auto" w:fill="auto"/>
            <w:vAlign w:val="center"/>
          </w:tcPr>
          <w:p w14:paraId="176BC630">
            <w:pPr>
              <w:pStyle w:val="6"/>
              <w:widowControl/>
              <w:spacing w:beforeAutospacing="0" w:afterAutospacing="0" w:line="324" w:lineRule="atLeast"/>
            </w:pPr>
            <w:r>
              <w:t>Constellation</w:t>
            </w:r>
          </w:p>
        </w:tc>
        <w:tc>
          <w:tcPr>
            <w:tcW w:w="3975" w:type="dxa"/>
            <w:gridSpan w:val="2"/>
            <w:shd w:val="clear" w:color="auto" w:fill="auto"/>
            <w:vAlign w:val="center"/>
          </w:tcPr>
          <w:p w14:paraId="5A54E141">
            <w:pPr>
              <w:pStyle w:val="6"/>
              <w:widowControl/>
              <w:spacing w:beforeAutospacing="0" w:afterAutospacing="0" w:line="324" w:lineRule="atLeast"/>
            </w:pPr>
            <w:r>
              <w:t>QPSK, 8PSK</w:t>
            </w:r>
          </w:p>
        </w:tc>
        <w:tc>
          <w:tcPr>
            <w:tcW w:w="0" w:type="auto"/>
            <w:shd w:val="clear" w:color="auto" w:fill="auto"/>
            <w:vAlign w:val="center"/>
          </w:tcPr>
          <w:p w14:paraId="7DDF96DA">
            <w:pPr>
              <w:pStyle w:val="6"/>
              <w:widowControl/>
              <w:spacing w:beforeAutospacing="0" w:afterAutospacing="0" w:line="324" w:lineRule="atLeast"/>
            </w:pPr>
            <w:r>
              <w:t> </w:t>
            </w:r>
          </w:p>
        </w:tc>
      </w:tr>
      <w:tr w14:paraId="3DB9C5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AAB817C">
            <w:pPr>
              <w:jc w:val="left"/>
              <w:rPr>
                <w:rFonts w:ascii="宋体"/>
                <w:sz w:val="24"/>
                <w:szCs w:val="24"/>
              </w:rPr>
            </w:pPr>
          </w:p>
        </w:tc>
        <w:tc>
          <w:tcPr>
            <w:tcW w:w="1455" w:type="dxa"/>
            <w:gridSpan w:val="2"/>
            <w:vMerge w:val="continue"/>
            <w:shd w:val="clear" w:color="auto" w:fill="auto"/>
            <w:vAlign w:val="center"/>
          </w:tcPr>
          <w:p w14:paraId="5AC9F961">
            <w:pPr>
              <w:jc w:val="left"/>
              <w:rPr>
                <w:rFonts w:ascii="宋体"/>
                <w:sz w:val="24"/>
                <w:szCs w:val="24"/>
              </w:rPr>
            </w:pPr>
          </w:p>
        </w:tc>
        <w:tc>
          <w:tcPr>
            <w:tcW w:w="1245" w:type="dxa"/>
            <w:vMerge w:val="continue"/>
            <w:shd w:val="clear" w:color="auto" w:fill="auto"/>
            <w:vAlign w:val="center"/>
          </w:tcPr>
          <w:p w14:paraId="5D535B57">
            <w:pPr>
              <w:jc w:val="left"/>
              <w:rPr>
                <w:rFonts w:ascii="宋体"/>
                <w:sz w:val="24"/>
                <w:szCs w:val="24"/>
              </w:rPr>
            </w:pPr>
          </w:p>
        </w:tc>
        <w:tc>
          <w:tcPr>
            <w:tcW w:w="1845" w:type="dxa"/>
            <w:gridSpan w:val="2"/>
            <w:shd w:val="clear" w:color="auto" w:fill="auto"/>
            <w:vAlign w:val="center"/>
          </w:tcPr>
          <w:p w14:paraId="027F73D9">
            <w:pPr>
              <w:pStyle w:val="6"/>
              <w:widowControl/>
              <w:spacing w:beforeAutospacing="0" w:afterAutospacing="0" w:line="324" w:lineRule="atLeast"/>
            </w:pPr>
            <w:r>
              <w:t>Max input bitrate</w:t>
            </w:r>
          </w:p>
        </w:tc>
        <w:tc>
          <w:tcPr>
            <w:tcW w:w="3975" w:type="dxa"/>
            <w:gridSpan w:val="2"/>
            <w:shd w:val="clear" w:color="auto" w:fill="auto"/>
            <w:vAlign w:val="center"/>
          </w:tcPr>
          <w:p w14:paraId="407003FF">
            <w:pPr>
              <w:pStyle w:val="6"/>
              <w:widowControl/>
              <w:spacing w:beforeAutospacing="0" w:afterAutospacing="0" w:line="324" w:lineRule="atLeast"/>
            </w:pPr>
            <w:r>
              <w:t>≤120 Mbps</w:t>
            </w:r>
          </w:p>
        </w:tc>
        <w:tc>
          <w:tcPr>
            <w:tcW w:w="0" w:type="auto"/>
            <w:shd w:val="clear" w:color="auto" w:fill="auto"/>
            <w:vAlign w:val="center"/>
          </w:tcPr>
          <w:p w14:paraId="08FA1898">
            <w:pPr>
              <w:pStyle w:val="6"/>
              <w:widowControl/>
              <w:spacing w:beforeAutospacing="0" w:afterAutospacing="0" w:line="324" w:lineRule="atLeast"/>
            </w:pPr>
            <w:r>
              <w:t> </w:t>
            </w:r>
          </w:p>
        </w:tc>
      </w:tr>
      <w:tr w14:paraId="26F279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0E392AD">
            <w:pPr>
              <w:jc w:val="left"/>
              <w:rPr>
                <w:rFonts w:ascii="宋体"/>
                <w:sz w:val="24"/>
                <w:szCs w:val="24"/>
              </w:rPr>
            </w:pPr>
          </w:p>
        </w:tc>
        <w:tc>
          <w:tcPr>
            <w:tcW w:w="1455" w:type="dxa"/>
            <w:gridSpan w:val="2"/>
            <w:vMerge w:val="restart"/>
            <w:shd w:val="clear" w:color="auto" w:fill="auto"/>
            <w:vAlign w:val="center"/>
          </w:tcPr>
          <w:p w14:paraId="1F139CB1">
            <w:pPr>
              <w:pStyle w:val="6"/>
              <w:widowControl/>
              <w:spacing w:beforeAutospacing="0" w:afterAutospacing="0" w:line="324" w:lineRule="atLeast"/>
              <w:jc w:val="center"/>
            </w:pPr>
            <w:r>
              <w:t>Version 2</w:t>
            </w:r>
          </w:p>
          <w:p w14:paraId="4DED6658">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4AEB3E7B">
            <w:pPr>
              <w:pStyle w:val="6"/>
              <w:widowControl/>
              <w:spacing w:beforeAutospacing="0" w:afterAutospacing="0" w:line="324" w:lineRule="atLeast"/>
            </w:pPr>
            <w:r>
              <w:t>DVB-S</w:t>
            </w:r>
          </w:p>
        </w:tc>
        <w:tc>
          <w:tcPr>
            <w:tcW w:w="1845" w:type="dxa"/>
            <w:gridSpan w:val="2"/>
            <w:shd w:val="clear" w:color="auto" w:fill="auto"/>
            <w:vAlign w:val="center"/>
          </w:tcPr>
          <w:p w14:paraId="1F2ECF02">
            <w:pPr>
              <w:pStyle w:val="6"/>
              <w:widowControl/>
              <w:spacing w:beforeAutospacing="0" w:afterAutospacing="0" w:line="324" w:lineRule="atLeast"/>
            </w:pPr>
            <w:r>
              <w:t>Input Frequency</w:t>
            </w:r>
          </w:p>
        </w:tc>
        <w:tc>
          <w:tcPr>
            <w:tcW w:w="3975" w:type="dxa"/>
            <w:gridSpan w:val="2"/>
            <w:shd w:val="clear" w:color="auto" w:fill="auto"/>
            <w:vAlign w:val="center"/>
          </w:tcPr>
          <w:p w14:paraId="55496CCD">
            <w:pPr>
              <w:pStyle w:val="6"/>
              <w:widowControl/>
              <w:spacing w:beforeAutospacing="0" w:afterAutospacing="0" w:line="324" w:lineRule="atLeast"/>
            </w:pPr>
            <w:r>
              <w:t>950~2150MHz</w:t>
            </w:r>
          </w:p>
        </w:tc>
        <w:tc>
          <w:tcPr>
            <w:tcW w:w="0" w:type="auto"/>
            <w:shd w:val="clear" w:color="auto" w:fill="auto"/>
            <w:vAlign w:val="center"/>
          </w:tcPr>
          <w:p w14:paraId="60A0B154">
            <w:pPr>
              <w:pStyle w:val="6"/>
              <w:widowControl/>
              <w:spacing w:beforeAutospacing="0" w:afterAutospacing="0" w:line="324" w:lineRule="atLeast"/>
            </w:pPr>
            <w:r>
              <w:t> </w:t>
            </w:r>
          </w:p>
        </w:tc>
      </w:tr>
      <w:tr w14:paraId="11F39B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5F54DB0">
            <w:pPr>
              <w:jc w:val="left"/>
              <w:rPr>
                <w:rFonts w:ascii="宋体"/>
                <w:sz w:val="24"/>
                <w:szCs w:val="24"/>
              </w:rPr>
            </w:pPr>
          </w:p>
        </w:tc>
        <w:tc>
          <w:tcPr>
            <w:tcW w:w="1455" w:type="dxa"/>
            <w:gridSpan w:val="2"/>
            <w:vMerge w:val="continue"/>
            <w:shd w:val="clear" w:color="auto" w:fill="auto"/>
            <w:vAlign w:val="center"/>
          </w:tcPr>
          <w:p w14:paraId="511638F1">
            <w:pPr>
              <w:jc w:val="left"/>
              <w:rPr>
                <w:rFonts w:ascii="宋体"/>
                <w:sz w:val="24"/>
                <w:szCs w:val="24"/>
              </w:rPr>
            </w:pPr>
          </w:p>
        </w:tc>
        <w:tc>
          <w:tcPr>
            <w:tcW w:w="1245" w:type="dxa"/>
            <w:vMerge w:val="continue"/>
            <w:shd w:val="clear" w:color="auto" w:fill="auto"/>
            <w:vAlign w:val="center"/>
          </w:tcPr>
          <w:p w14:paraId="5551AC7D">
            <w:pPr>
              <w:jc w:val="left"/>
              <w:rPr>
                <w:rFonts w:ascii="宋体"/>
                <w:sz w:val="24"/>
                <w:szCs w:val="24"/>
              </w:rPr>
            </w:pPr>
          </w:p>
        </w:tc>
        <w:tc>
          <w:tcPr>
            <w:tcW w:w="1845" w:type="dxa"/>
            <w:gridSpan w:val="2"/>
            <w:shd w:val="clear" w:color="auto" w:fill="auto"/>
            <w:vAlign w:val="center"/>
          </w:tcPr>
          <w:p w14:paraId="60704302">
            <w:pPr>
              <w:pStyle w:val="6"/>
              <w:widowControl/>
              <w:spacing w:beforeAutospacing="0" w:afterAutospacing="0" w:line="324" w:lineRule="atLeast"/>
            </w:pPr>
            <w:r>
              <w:t>Symbol rate</w:t>
            </w:r>
          </w:p>
        </w:tc>
        <w:tc>
          <w:tcPr>
            <w:tcW w:w="3975" w:type="dxa"/>
            <w:gridSpan w:val="2"/>
            <w:shd w:val="clear" w:color="auto" w:fill="auto"/>
            <w:vAlign w:val="center"/>
          </w:tcPr>
          <w:p w14:paraId="26BD261C">
            <w:pPr>
              <w:pStyle w:val="6"/>
              <w:widowControl/>
              <w:spacing w:beforeAutospacing="0" w:afterAutospacing="0" w:line="324" w:lineRule="atLeast"/>
            </w:pPr>
            <w:r>
              <w:t>0.5~45Msps</w:t>
            </w:r>
          </w:p>
        </w:tc>
        <w:tc>
          <w:tcPr>
            <w:tcW w:w="0" w:type="auto"/>
            <w:shd w:val="clear" w:color="auto" w:fill="auto"/>
            <w:vAlign w:val="center"/>
          </w:tcPr>
          <w:p w14:paraId="2F546412">
            <w:pPr>
              <w:pStyle w:val="6"/>
              <w:widowControl/>
              <w:spacing w:beforeAutospacing="0" w:afterAutospacing="0" w:line="324" w:lineRule="atLeast"/>
            </w:pPr>
            <w:r>
              <w:t> </w:t>
            </w:r>
          </w:p>
        </w:tc>
      </w:tr>
      <w:tr w14:paraId="204BB2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5B9D73F">
            <w:pPr>
              <w:jc w:val="left"/>
              <w:rPr>
                <w:rFonts w:ascii="宋体"/>
                <w:sz w:val="24"/>
                <w:szCs w:val="24"/>
              </w:rPr>
            </w:pPr>
          </w:p>
        </w:tc>
        <w:tc>
          <w:tcPr>
            <w:tcW w:w="1455" w:type="dxa"/>
            <w:gridSpan w:val="2"/>
            <w:vMerge w:val="continue"/>
            <w:shd w:val="clear" w:color="auto" w:fill="auto"/>
            <w:vAlign w:val="center"/>
          </w:tcPr>
          <w:p w14:paraId="6FF7179A">
            <w:pPr>
              <w:jc w:val="left"/>
              <w:rPr>
                <w:rFonts w:ascii="宋体"/>
                <w:sz w:val="24"/>
                <w:szCs w:val="24"/>
              </w:rPr>
            </w:pPr>
          </w:p>
        </w:tc>
        <w:tc>
          <w:tcPr>
            <w:tcW w:w="1245" w:type="dxa"/>
            <w:vMerge w:val="continue"/>
            <w:shd w:val="clear" w:color="auto" w:fill="auto"/>
            <w:vAlign w:val="center"/>
          </w:tcPr>
          <w:p w14:paraId="24190E27">
            <w:pPr>
              <w:jc w:val="left"/>
              <w:rPr>
                <w:rFonts w:ascii="宋体"/>
                <w:sz w:val="24"/>
                <w:szCs w:val="24"/>
              </w:rPr>
            </w:pPr>
          </w:p>
        </w:tc>
        <w:tc>
          <w:tcPr>
            <w:tcW w:w="1845" w:type="dxa"/>
            <w:gridSpan w:val="2"/>
            <w:shd w:val="clear" w:color="auto" w:fill="auto"/>
            <w:vAlign w:val="center"/>
          </w:tcPr>
          <w:p w14:paraId="1CB7DE15">
            <w:pPr>
              <w:pStyle w:val="6"/>
              <w:widowControl/>
              <w:spacing w:beforeAutospacing="0" w:afterAutospacing="0" w:line="324" w:lineRule="atLeast"/>
            </w:pPr>
            <w:r>
              <w:t>Signal Strength</w:t>
            </w:r>
          </w:p>
        </w:tc>
        <w:tc>
          <w:tcPr>
            <w:tcW w:w="3975" w:type="dxa"/>
            <w:gridSpan w:val="2"/>
            <w:shd w:val="clear" w:color="auto" w:fill="auto"/>
            <w:vAlign w:val="center"/>
          </w:tcPr>
          <w:p w14:paraId="47EBB909">
            <w:pPr>
              <w:pStyle w:val="6"/>
              <w:widowControl/>
              <w:spacing w:beforeAutospacing="0" w:afterAutospacing="0" w:line="324" w:lineRule="atLeast"/>
            </w:pPr>
            <w:r>
              <w:t>- 65- -25dBm</w:t>
            </w:r>
          </w:p>
        </w:tc>
        <w:tc>
          <w:tcPr>
            <w:tcW w:w="0" w:type="auto"/>
            <w:shd w:val="clear" w:color="auto" w:fill="auto"/>
            <w:vAlign w:val="center"/>
          </w:tcPr>
          <w:p w14:paraId="75545046">
            <w:pPr>
              <w:pStyle w:val="6"/>
              <w:widowControl/>
              <w:spacing w:beforeAutospacing="0" w:afterAutospacing="0" w:line="324" w:lineRule="atLeast"/>
            </w:pPr>
            <w:r>
              <w:t> </w:t>
            </w:r>
          </w:p>
        </w:tc>
      </w:tr>
      <w:tr w14:paraId="4588CD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C4E0E81">
            <w:pPr>
              <w:jc w:val="left"/>
              <w:rPr>
                <w:rFonts w:ascii="宋体"/>
                <w:sz w:val="24"/>
                <w:szCs w:val="24"/>
              </w:rPr>
            </w:pPr>
          </w:p>
        </w:tc>
        <w:tc>
          <w:tcPr>
            <w:tcW w:w="1455" w:type="dxa"/>
            <w:gridSpan w:val="2"/>
            <w:vMerge w:val="continue"/>
            <w:shd w:val="clear" w:color="auto" w:fill="auto"/>
            <w:vAlign w:val="center"/>
          </w:tcPr>
          <w:p w14:paraId="4A9159C4">
            <w:pPr>
              <w:jc w:val="left"/>
              <w:rPr>
                <w:rFonts w:ascii="宋体"/>
                <w:sz w:val="24"/>
                <w:szCs w:val="24"/>
              </w:rPr>
            </w:pPr>
          </w:p>
        </w:tc>
        <w:tc>
          <w:tcPr>
            <w:tcW w:w="1245" w:type="dxa"/>
            <w:vMerge w:val="continue"/>
            <w:shd w:val="clear" w:color="auto" w:fill="auto"/>
            <w:vAlign w:val="center"/>
          </w:tcPr>
          <w:p w14:paraId="3E2BA63A">
            <w:pPr>
              <w:jc w:val="left"/>
              <w:rPr>
                <w:rFonts w:ascii="宋体"/>
                <w:sz w:val="24"/>
                <w:szCs w:val="24"/>
              </w:rPr>
            </w:pPr>
          </w:p>
        </w:tc>
        <w:tc>
          <w:tcPr>
            <w:tcW w:w="1845" w:type="dxa"/>
            <w:gridSpan w:val="2"/>
            <w:shd w:val="clear" w:color="auto" w:fill="auto"/>
            <w:vAlign w:val="center"/>
          </w:tcPr>
          <w:p w14:paraId="60495865">
            <w:pPr>
              <w:pStyle w:val="6"/>
              <w:widowControl/>
              <w:spacing w:beforeAutospacing="0" w:afterAutospacing="0" w:line="324" w:lineRule="atLeast"/>
            </w:pPr>
            <w:r>
              <w:t>FEC</w:t>
            </w:r>
          </w:p>
        </w:tc>
        <w:tc>
          <w:tcPr>
            <w:tcW w:w="3975" w:type="dxa"/>
            <w:gridSpan w:val="2"/>
            <w:shd w:val="clear" w:color="auto" w:fill="auto"/>
            <w:vAlign w:val="center"/>
          </w:tcPr>
          <w:p w14:paraId="37CE14C8">
            <w:pPr>
              <w:pStyle w:val="6"/>
              <w:widowControl/>
              <w:spacing w:beforeAutospacing="0" w:afterAutospacing="0" w:line="324" w:lineRule="atLeast"/>
            </w:pPr>
            <w:r>
              <w:t>1/2, 2/3, 3/4, 5/6, 7/8</w:t>
            </w:r>
          </w:p>
        </w:tc>
        <w:tc>
          <w:tcPr>
            <w:tcW w:w="0" w:type="auto"/>
            <w:shd w:val="clear" w:color="auto" w:fill="auto"/>
            <w:vAlign w:val="center"/>
          </w:tcPr>
          <w:p w14:paraId="152AFA71">
            <w:pPr>
              <w:pStyle w:val="6"/>
              <w:widowControl/>
              <w:spacing w:beforeAutospacing="0" w:afterAutospacing="0" w:line="324" w:lineRule="atLeast"/>
            </w:pPr>
            <w:r>
              <w:t> </w:t>
            </w:r>
          </w:p>
        </w:tc>
      </w:tr>
      <w:tr w14:paraId="77A093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9760AEE">
            <w:pPr>
              <w:jc w:val="left"/>
              <w:rPr>
                <w:rFonts w:ascii="宋体"/>
                <w:sz w:val="24"/>
                <w:szCs w:val="24"/>
              </w:rPr>
            </w:pPr>
          </w:p>
        </w:tc>
        <w:tc>
          <w:tcPr>
            <w:tcW w:w="1455" w:type="dxa"/>
            <w:gridSpan w:val="2"/>
            <w:vMerge w:val="continue"/>
            <w:shd w:val="clear" w:color="auto" w:fill="auto"/>
            <w:vAlign w:val="center"/>
          </w:tcPr>
          <w:p w14:paraId="7E1AEB08">
            <w:pPr>
              <w:jc w:val="left"/>
              <w:rPr>
                <w:rFonts w:ascii="宋体"/>
                <w:sz w:val="24"/>
                <w:szCs w:val="24"/>
              </w:rPr>
            </w:pPr>
          </w:p>
        </w:tc>
        <w:tc>
          <w:tcPr>
            <w:tcW w:w="1245" w:type="dxa"/>
            <w:vMerge w:val="continue"/>
            <w:shd w:val="clear" w:color="auto" w:fill="auto"/>
            <w:vAlign w:val="center"/>
          </w:tcPr>
          <w:p w14:paraId="4C012C8A">
            <w:pPr>
              <w:jc w:val="left"/>
              <w:rPr>
                <w:rFonts w:ascii="宋体"/>
                <w:sz w:val="24"/>
                <w:szCs w:val="24"/>
              </w:rPr>
            </w:pPr>
          </w:p>
        </w:tc>
        <w:tc>
          <w:tcPr>
            <w:tcW w:w="1845" w:type="dxa"/>
            <w:gridSpan w:val="2"/>
            <w:shd w:val="clear" w:color="auto" w:fill="auto"/>
            <w:vAlign w:val="center"/>
          </w:tcPr>
          <w:p w14:paraId="21515029">
            <w:pPr>
              <w:pStyle w:val="6"/>
              <w:widowControl/>
              <w:spacing w:beforeAutospacing="0" w:afterAutospacing="0" w:line="324" w:lineRule="atLeast"/>
            </w:pPr>
            <w:r>
              <w:t>Constellation</w:t>
            </w:r>
          </w:p>
        </w:tc>
        <w:tc>
          <w:tcPr>
            <w:tcW w:w="3975" w:type="dxa"/>
            <w:gridSpan w:val="2"/>
            <w:shd w:val="clear" w:color="auto" w:fill="auto"/>
            <w:vAlign w:val="center"/>
          </w:tcPr>
          <w:p w14:paraId="714A9285">
            <w:pPr>
              <w:pStyle w:val="6"/>
              <w:widowControl/>
              <w:spacing w:beforeAutospacing="0" w:afterAutospacing="0" w:line="324" w:lineRule="atLeast"/>
            </w:pPr>
            <w:r>
              <w:t>QPSK</w:t>
            </w:r>
          </w:p>
        </w:tc>
        <w:tc>
          <w:tcPr>
            <w:tcW w:w="0" w:type="auto"/>
            <w:shd w:val="clear" w:color="auto" w:fill="auto"/>
            <w:vAlign w:val="center"/>
          </w:tcPr>
          <w:p w14:paraId="6BDCC67E">
            <w:pPr>
              <w:pStyle w:val="6"/>
              <w:widowControl/>
              <w:spacing w:beforeAutospacing="0" w:afterAutospacing="0" w:line="324" w:lineRule="atLeast"/>
            </w:pPr>
            <w:r>
              <w:t> </w:t>
            </w:r>
          </w:p>
        </w:tc>
      </w:tr>
      <w:tr w14:paraId="31C9F1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D9E1F4F">
            <w:pPr>
              <w:jc w:val="left"/>
              <w:rPr>
                <w:rFonts w:ascii="宋体"/>
                <w:sz w:val="24"/>
                <w:szCs w:val="24"/>
              </w:rPr>
            </w:pPr>
          </w:p>
        </w:tc>
        <w:tc>
          <w:tcPr>
            <w:tcW w:w="1455" w:type="dxa"/>
            <w:gridSpan w:val="2"/>
            <w:vMerge w:val="continue"/>
            <w:shd w:val="clear" w:color="auto" w:fill="auto"/>
            <w:vAlign w:val="center"/>
          </w:tcPr>
          <w:p w14:paraId="67A03101">
            <w:pPr>
              <w:jc w:val="left"/>
              <w:rPr>
                <w:rFonts w:ascii="宋体"/>
                <w:sz w:val="24"/>
                <w:szCs w:val="24"/>
              </w:rPr>
            </w:pPr>
          </w:p>
        </w:tc>
        <w:tc>
          <w:tcPr>
            <w:tcW w:w="1245" w:type="dxa"/>
            <w:vMerge w:val="continue"/>
            <w:shd w:val="clear" w:color="auto" w:fill="auto"/>
            <w:vAlign w:val="center"/>
          </w:tcPr>
          <w:p w14:paraId="34640EA7">
            <w:pPr>
              <w:jc w:val="left"/>
              <w:rPr>
                <w:rFonts w:ascii="宋体"/>
                <w:sz w:val="24"/>
                <w:szCs w:val="24"/>
              </w:rPr>
            </w:pPr>
          </w:p>
        </w:tc>
        <w:tc>
          <w:tcPr>
            <w:tcW w:w="1845" w:type="dxa"/>
            <w:gridSpan w:val="2"/>
            <w:shd w:val="clear" w:color="auto" w:fill="auto"/>
            <w:vAlign w:val="center"/>
          </w:tcPr>
          <w:p w14:paraId="6CF40479">
            <w:pPr>
              <w:pStyle w:val="6"/>
              <w:widowControl/>
              <w:spacing w:beforeAutospacing="0" w:afterAutospacing="0" w:line="324" w:lineRule="atLeast"/>
            </w:pPr>
            <w:r>
              <w:t>Max input bitrate</w:t>
            </w:r>
          </w:p>
        </w:tc>
        <w:tc>
          <w:tcPr>
            <w:tcW w:w="3975" w:type="dxa"/>
            <w:gridSpan w:val="2"/>
            <w:shd w:val="clear" w:color="auto" w:fill="auto"/>
            <w:vAlign w:val="center"/>
          </w:tcPr>
          <w:p w14:paraId="5BE25751">
            <w:pPr>
              <w:pStyle w:val="6"/>
              <w:widowControl/>
              <w:spacing w:beforeAutospacing="0" w:afterAutospacing="0" w:line="324" w:lineRule="atLeast"/>
            </w:pPr>
            <w:r>
              <w:t>≤160 Mbps</w:t>
            </w:r>
          </w:p>
        </w:tc>
        <w:tc>
          <w:tcPr>
            <w:tcW w:w="0" w:type="auto"/>
            <w:shd w:val="clear" w:color="auto" w:fill="auto"/>
            <w:vAlign w:val="center"/>
          </w:tcPr>
          <w:p w14:paraId="2FF479E6">
            <w:pPr>
              <w:pStyle w:val="6"/>
              <w:widowControl/>
              <w:spacing w:beforeAutospacing="0" w:afterAutospacing="0" w:line="324" w:lineRule="atLeast"/>
            </w:pPr>
            <w:r>
              <w:t> </w:t>
            </w:r>
          </w:p>
        </w:tc>
      </w:tr>
      <w:tr w14:paraId="2F26D7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724F096">
            <w:pPr>
              <w:jc w:val="left"/>
              <w:rPr>
                <w:rFonts w:ascii="宋体"/>
                <w:sz w:val="24"/>
                <w:szCs w:val="24"/>
              </w:rPr>
            </w:pPr>
          </w:p>
        </w:tc>
        <w:tc>
          <w:tcPr>
            <w:tcW w:w="1455" w:type="dxa"/>
            <w:gridSpan w:val="2"/>
            <w:vMerge w:val="continue"/>
            <w:shd w:val="clear" w:color="auto" w:fill="auto"/>
            <w:vAlign w:val="center"/>
          </w:tcPr>
          <w:p w14:paraId="79241FE4">
            <w:pPr>
              <w:jc w:val="left"/>
              <w:rPr>
                <w:rFonts w:ascii="宋体"/>
                <w:sz w:val="24"/>
                <w:szCs w:val="24"/>
              </w:rPr>
            </w:pPr>
          </w:p>
        </w:tc>
        <w:tc>
          <w:tcPr>
            <w:tcW w:w="1245" w:type="dxa"/>
            <w:vMerge w:val="restart"/>
            <w:shd w:val="clear" w:color="auto" w:fill="auto"/>
            <w:vAlign w:val="center"/>
          </w:tcPr>
          <w:p w14:paraId="759F5400">
            <w:pPr>
              <w:pStyle w:val="6"/>
              <w:widowControl/>
              <w:spacing w:beforeAutospacing="0" w:afterAutospacing="0" w:line="324" w:lineRule="atLeast"/>
            </w:pPr>
            <w:r>
              <w:t>DVB-S2</w:t>
            </w:r>
          </w:p>
        </w:tc>
        <w:tc>
          <w:tcPr>
            <w:tcW w:w="1845" w:type="dxa"/>
            <w:gridSpan w:val="2"/>
            <w:shd w:val="clear" w:color="auto" w:fill="auto"/>
            <w:vAlign w:val="center"/>
          </w:tcPr>
          <w:p w14:paraId="2C7BCB7D">
            <w:pPr>
              <w:pStyle w:val="6"/>
              <w:widowControl/>
              <w:spacing w:beforeAutospacing="0" w:afterAutospacing="0" w:line="324" w:lineRule="atLeast"/>
            </w:pPr>
            <w:r>
              <w:t>Input Frequency</w:t>
            </w:r>
          </w:p>
        </w:tc>
        <w:tc>
          <w:tcPr>
            <w:tcW w:w="3975" w:type="dxa"/>
            <w:gridSpan w:val="2"/>
            <w:shd w:val="clear" w:color="auto" w:fill="auto"/>
            <w:vAlign w:val="center"/>
          </w:tcPr>
          <w:p w14:paraId="1743EAA1">
            <w:pPr>
              <w:pStyle w:val="6"/>
              <w:widowControl/>
              <w:spacing w:beforeAutospacing="0" w:afterAutospacing="0" w:line="324" w:lineRule="atLeast"/>
            </w:pPr>
            <w:r>
              <w:t>950~2150MHz</w:t>
            </w:r>
          </w:p>
        </w:tc>
        <w:tc>
          <w:tcPr>
            <w:tcW w:w="0" w:type="auto"/>
            <w:shd w:val="clear" w:color="auto" w:fill="auto"/>
            <w:vAlign w:val="center"/>
          </w:tcPr>
          <w:p w14:paraId="113D3BC8">
            <w:pPr>
              <w:pStyle w:val="6"/>
              <w:widowControl/>
              <w:spacing w:beforeAutospacing="0" w:afterAutospacing="0" w:line="324" w:lineRule="atLeast"/>
            </w:pPr>
            <w:r>
              <w:t> </w:t>
            </w:r>
          </w:p>
        </w:tc>
      </w:tr>
      <w:tr w14:paraId="609FDB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48D2D4E">
            <w:pPr>
              <w:jc w:val="left"/>
              <w:rPr>
                <w:rFonts w:ascii="宋体"/>
                <w:sz w:val="24"/>
                <w:szCs w:val="24"/>
              </w:rPr>
            </w:pPr>
          </w:p>
        </w:tc>
        <w:tc>
          <w:tcPr>
            <w:tcW w:w="1455" w:type="dxa"/>
            <w:gridSpan w:val="2"/>
            <w:vMerge w:val="continue"/>
            <w:shd w:val="clear" w:color="auto" w:fill="auto"/>
            <w:vAlign w:val="center"/>
          </w:tcPr>
          <w:p w14:paraId="3ED80CBE">
            <w:pPr>
              <w:jc w:val="left"/>
              <w:rPr>
                <w:rFonts w:ascii="宋体"/>
                <w:sz w:val="24"/>
                <w:szCs w:val="24"/>
              </w:rPr>
            </w:pPr>
          </w:p>
        </w:tc>
        <w:tc>
          <w:tcPr>
            <w:tcW w:w="1245" w:type="dxa"/>
            <w:vMerge w:val="continue"/>
            <w:shd w:val="clear" w:color="auto" w:fill="auto"/>
            <w:vAlign w:val="center"/>
          </w:tcPr>
          <w:p w14:paraId="57ED3E15">
            <w:pPr>
              <w:jc w:val="left"/>
              <w:rPr>
                <w:rFonts w:ascii="宋体"/>
                <w:sz w:val="24"/>
                <w:szCs w:val="24"/>
              </w:rPr>
            </w:pPr>
          </w:p>
        </w:tc>
        <w:tc>
          <w:tcPr>
            <w:tcW w:w="1845" w:type="dxa"/>
            <w:gridSpan w:val="2"/>
            <w:shd w:val="clear" w:color="auto" w:fill="auto"/>
            <w:vAlign w:val="center"/>
          </w:tcPr>
          <w:p w14:paraId="36E1AF2F">
            <w:pPr>
              <w:pStyle w:val="6"/>
              <w:widowControl/>
              <w:spacing w:beforeAutospacing="0" w:afterAutospacing="0" w:line="324" w:lineRule="atLeast"/>
            </w:pPr>
            <w:r>
              <w:t>Symbol rate</w:t>
            </w:r>
          </w:p>
        </w:tc>
        <w:tc>
          <w:tcPr>
            <w:tcW w:w="3975" w:type="dxa"/>
            <w:gridSpan w:val="2"/>
            <w:shd w:val="clear" w:color="auto" w:fill="auto"/>
            <w:vAlign w:val="center"/>
          </w:tcPr>
          <w:p w14:paraId="42E9D34D">
            <w:pPr>
              <w:pStyle w:val="6"/>
              <w:widowControl/>
              <w:spacing w:beforeAutospacing="0" w:afterAutospacing="0" w:line="324" w:lineRule="atLeast"/>
            </w:pPr>
            <w:r>
              <w:t>QPSK/8PSK /16APSK :0.5~45 Msps</w:t>
            </w:r>
          </w:p>
          <w:p w14:paraId="359A2579">
            <w:pPr>
              <w:pStyle w:val="6"/>
              <w:widowControl/>
              <w:spacing w:beforeAutospacing="0" w:afterAutospacing="0" w:line="324" w:lineRule="atLeast"/>
            </w:pPr>
            <w:r>
              <w:t>32APSK: 0.5~40Msps;</w:t>
            </w:r>
          </w:p>
        </w:tc>
        <w:tc>
          <w:tcPr>
            <w:tcW w:w="0" w:type="auto"/>
            <w:shd w:val="clear" w:color="auto" w:fill="auto"/>
            <w:vAlign w:val="center"/>
          </w:tcPr>
          <w:p w14:paraId="78C58AD1">
            <w:pPr>
              <w:pStyle w:val="6"/>
              <w:widowControl/>
              <w:spacing w:beforeAutospacing="0" w:afterAutospacing="0" w:line="324" w:lineRule="atLeast"/>
            </w:pPr>
            <w:r>
              <w:t> </w:t>
            </w:r>
          </w:p>
        </w:tc>
      </w:tr>
      <w:tr w14:paraId="524FAA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E809712">
            <w:pPr>
              <w:jc w:val="left"/>
              <w:rPr>
                <w:rFonts w:ascii="宋体"/>
                <w:sz w:val="24"/>
                <w:szCs w:val="24"/>
              </w:rPr>
            </w:pPr>
          </w:p>
        </w:tc>
        <w:tc>
          <w:tcPr>
            <w:tcW w:w="1455" w:type="dxa"/>
            <w:gridSpan w:val="2"/>
            <w:vMerge w:val="continue"/>
            <w:shd w:val="clear" w:color="auto" w:fill="auto"/>
            <w:vAlign w:val="center"/>
          </w:tcPr>
          <w:p w14:paraId="79406F23">
            <w:pPr>
              <w:jc w:val="left"/>
              <w:rPr>
                <w:rFonts w:ascii="宋体"/>
                <w:sz w:val="24"/>
                <w:szCs w:val="24"/>
              </w:rPr>
            </w:pPr>
          </w:p>
        </w:tc>
        <w:tc>
          <w:tcPr>
            <w:tcW w:w="1245" w:type="dxa"/>
            <w:vMerge w:val="continue"/>
            <w:shd w:val="clear" w:color="auto" w:fill="auto"/>
            <w:vAlign w:val="center"/>
          </w:tcPr>
          <w:p w14:paraId="449C4DA5">
            <w:pPr>
              <w:jc w:val="left"/>
              <w:rPr>
                <w:rFonts w:ascii="宋体"/>
                <w:sz w:val="24"/>
                <w:szCs w:val="24"/>
              </w:rPr>
            </w:pPr>
          </w:p>
        </w:tc>
        <w:tc>
          <w:tcPr>
            <w:tcW w:w="1845" w:type="dxa"/>
            <w:gridSpan w:val="2"/>
            <w:shd w:val="clear" w:color="auto" w:fill="auto"/>
            <w:vAlign w:val="center"/>
          </w:tcPr>
          <w:p w14:paraId="26FA1307">
            <w:pPr>
              <w:pStyle w:val="6"/>
              <w:widowControl/>
              <w:spacing w:beforeAutospacing="0" w:afterAutospacing="0" w:line="324" w:lineRule="atLeast"/>
            </w:pPr>
            <w:r>
              <w:t>FEC</w:t>
            </w:r>
          </w:p>
        </w:tc>
        <w:tc>
          <w:tcPr>
            <w:tcW w:w="3975" w:type="dxa"/>
            <w:gridSpan w:val="2"/>
            <w:shd w:val="clear" w:color="auto" w:fill="auto"/>
            <w:vAlign w:val="center"/>
          </w:tcPr>
          <w:p w14:paraId="6EA2D9CC">
            <w:pPr>
              <w:pStyle w:val="6"/>
              <w:widowControl/>
              <w:spacing w:beforeAutospacing="0" w:afterAutospacing="0" w:line="324" w:lineRule="atLeast"/>
            </w:pPr>
            <w:r>
              <w:t>QPSK: 1/2, 3/5, 2/3, 3/4, 4/5, 5/6, 8/9, 9/10                                           </w:t>
            </w:r>
          </w:p>
          <w:p w14:paraId="36E3406E">
            <w:pPr>
              <w:pStyle w:val="6"/>
              <w:widowControl/>
              <w:spacing w:beforeAutospacing="0" w:afterAutospacing="0" w:line="324" w:lineRule="atLeast"/>
            </w:pPr>
            <w:r>
              <w:t>8PSK: 3/5, 2/3, 3/4, 5/6, 8/9, 9/10                                            </w:t>
            </w:r>
          </w:p>
          <w:p w14:paraId="279CA28C">
            <w:pPr>
              <w:pStyle w:val="6"/>
              <w:widowControl/>
              <w:spacing w:beforeAutospacing="0" w:afterAutospacing="0" w:line="324" w:lineRule="atLeast"/>
            </w:pPr>
            <w:r>
              <w:t>16APSK: 2/3, 3/4, 4/5, 5/6, 8/9, 9/10                                          </w:t>
            </w:r>
          </w:p>
          <w:p w14:paraId="41CEE12C">
            <w:pPr>
              <w:pStyle w:val="6"/>
              <w:widowControl/>
              <w:spacing w:beforeAutospacing="0" w:afterAutospacing="0" w:line="324" w:lineRule="atLeast"/>
            </w:pPr>
            <w:r>
              <w:t>32APSK: 3/4, 4/5, 5/6, 8/9, 9/10</w:t>
            </w:r>
          </w:p>
        </w:tc>
        <w:tc>
          <w:tcPr>
            <w:tcW w:w="0" w:type="auto"/>
            <w:shd w:val="clear" w:color="auto" w:fill="auto"/>
            <w:vAlign w:val="center"/>
          </w:tcPr>
          <w:p w14:paraId="2729C32B">
            <w:pPr>
              <w:pStyle w:val="6"/>
              <w:widowControl/>
              <w:spacing w:beforeAutospacing="0" w:afterAutospacing="0" w:line="324" w:lineRule="atLeast"/>
            </w:pPr>
            <w:r>
              <w:t> </w:t>
            </w:r>
          </w:p>
        </w:tc>
      </w:tr>
      <w:tr w14:paraId="164A0F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147199E">
            <w:pPr>
              <w:jc w:val="left"/>
              <w:rPr>
                <w:rFonts w:ascii="宋体"/>
                <w:sz w:val="24"/>
                <w:szCs w:val="24"/>
              </w:rPr>
            </w:pPr>
          </w:p>
        </w:tc>
        <w:tc>
          <w:tcPr>
            <w:tcW w:w="1455" w:type="dxa"/>
            <w:gridSpan w:val="2"/>
            <w:vMerge w:val="continue"/>
            <w:shd w:val="clear" w:color="auto" w:fill="auto"/>
            <w:vAlign w:val="center"/>
          </w:tcPr>
          <w:p w14:paraId="1FFDA565">
            <w:pPr>
              <w:jc w:val="left"/>
              <w:rPr>
                <w:rFonts w:ascii="宋体"/>
                <w:sz w:val="24"/>
                <w:szCs w:val="24"/>
              </w:rPr>
            </w:pPr>
          </w:p>
        </w:tc>
        <w:tc>
          <w:tcPr>
            <w:tcW w:w="1245" w:type="dxa"/>
            <w:vMerge w:val="continue"/>
            <w:shd w:val="clear" w:color="auto" w:fill="auto"/>
            <w:vAlign w:val="center"/>
          </w:tcPr>
          <w:p w14:paraId="4B4D74E5">
            <w:pPr>
              <w:jc w:val="left"/>
              <w:rPr>
                <w:rFonts w:ascii="宋体"/>
                <w:sz w:val="24"/>
                <w:szCs w:val="24"/>
              </w:rPr>
            </w:pPr>
          </w:p>
        </w:tc>
        <w:tc>
          <w:tcPr>
            <w:tcW w:w="1845" w:type="dxa"/>
            <w:gridSpan w:val="2"/>
            <w:shd w:val="clear" w:color="auto" w:fill="auto"/>
            <w:vAlign w:val="center"/>
          </w:tcPr>
          <w:p w14:paraId="1CA9B38E">
            <w:pPr>
              <w:pStyle w:val="6"/>
              <w:widowControl/>
              <w:spacing w:beforeAutospacing="0" w:afterAutospacing="0" w:line="324" w:lineRule="atLeast"/>
            </w:pPr>
            <w:r>
              <w:t>Constellation</w:t>
            </w:r>
          </w:p>
        </w:tc>
        <w:tc>
          <w:tcPr>
            <w:tcW w:w="3975" w:type="dxa"/>
            <w:gridSpan w:val="2"/>
            <w:shd w:val="clear" w:color="auto" w:fill="auto"/>
            <w:vAlign w:val="center"/>
          </w:tcPr>
          <w:p w14:paraId="2C79137F">
            <w:pPr>
              <w:pStyle w:val="6"/>
              <w:widowControl/>
              <w:spacing w:beforeAutospacing="0" w:afterAutospacing="0" w:line="324" w:lineRule="atLeast"/>
            </w:pPr>
            <w:r>
              <w:t>QPSK, 8PSK, 16APSK, 32APSK</w:t>
            </w:r>
          </w:p>
        </w:tc>
        <w:tc>
          <w:tcPr>
            <w:tcW w:w="0" w:type="auto"/>
            <w:shd w:val="clear" w:color="auto" w:fill="auto"/>
            <w:vAlign w:val="center"/>
          </w:tcPr>
          <w:p w14:paraId="07493DE5">
            <w:pPr>
              <w:pStyle w:val="6"/>
              <w:widowControl/>
              <w:spacing w:beforeAutospacing="0" w:afterAutospacing="0" w:line="324" w:lineRule="atLeast"/>
            </w:pPr>
            <w:r>
              <w:t> </w:t>
            </w:r>
          </w:p>
        </w:tc>
      </w:tr>
      <w:tr w14:paraId="2D2B4E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CE47E07">
            <w:pPr>
              <w:jc w:val="left"/>
              <w:rPr>
                <w:rFonts w:ascii="宋体"/>
                <w:sz w:val="24"/>
                <w:szCs w:val="24"/>
              </w:rPr>
            </w:pPr>
          </w:p>
        </w:tc>
        <w:tc>
          <w:tcPr>
            <w:tcW w:w="1455" w:type="dxa"/>
            <w:gridSpan w:val="2"/>
            <w:vMerge w:val="continue"/>
            <w:shd w:val="clear" w:color="auto" w:fill="auto"/>
            <w:vAlign w:val="center"/>
          </w:tcPr>
          <w:p w14:paraId="48EA7333">
            <w:pPr>
              <w:jc w:val="left"/>
              <w:rPr>
                <w:rFonts w:ascii="宋体"/>
                <w:sz w:val="24"/>
                <w:szCs w:val="24"/>
              </w:rPr>
            </w:pPr>
          </w:p>
        </w:tc>
        <w:tc>
          <w:tcPr>
            <w:tcW w:w="1245" w:type="dxa"/>
            <w:vMerge w:val="continue"/>
            <w:shd w:val="clear" w:color="auto" w:fill="auto"/>
            <w:vAlign w:val="center"/>
          </w:tcPr>
          <w:p w14:paraId="3B20204D">
            <w:pPr>
              <w:jc w:val="left"/>
              <w:rPr>
                <w:rFonts w:ascii="宋体"/>
                <w:sz w:val="24"/>
                <w:szCs w:val="24"/>
              </w:rPr>
            </w:pPr>
          </w:p>
        </w:tc>
        <w:tc>
          <w:tcPr>
            <w:tcW w:w="1845" w:type="dxa"/>
            <w:gridSpan w:val="2"/>
            <w:shd w:val="clear" w:color="auto" w:fill="auto"/>
            <w:vAlign w:val="center"/>
          </w:tcPr>
          <w:p w14:paraId="5F1F5B8C">
            <w:pPr>
              <w:pStyle w:val="6"/>
              <w:widowControl/>
              <w:spacing w:beforeAutospacing="0" w:afterAutospacing="0" w:line="324" w:lineRule="atLeast"/>
            </w:pPr>
            <w:r>
              <w:t>Max input bitrate</w:t>
            </w:r>
          </w:p>
        </w:tc>
        <w:tc>
          <w:tcPr>
            <w:tcW w:w="3975" w:type="dxa"/>
            <w:gridSpan w:val="2"/>
            <w:shd w:val="clear" w:color="auto" w:fill="auto"/>
            <w:vAlign w:val="center"/>
          </w:tcPr>
          <w:p w14:paraId="350AB083">
            <w:pPr>
              <w:pStyle w:val="6"/>
              <w:widowControl/>
              <w:spacing w:beforeAutospacing="0" w:afterAutospacing="0" w:line="324" w:lineRule="atLeast"/>
            </w:pPr>
            <w:r>
              <w:t>≤160 Mbps</w:t>
            </w:r>
          </w:p>
        </w:tc>
        <w:tc>
          <w:tcPr>
            <w:tcW w:w="0" w:type="auto"/>
            <w:shd w:val="clear" w:color="auto" w:fill="auto"/>
            <w:vAlign w:val="center"/>
          </w:tcPr>
          <w:p w14:paraId="4ECF1ABD">
            <w:pPr>
              <w:pStyle w:val="6"/>
              <w:widowControl/>
              <w:spacing w:beforeAutospacing="0" w:afterAutospacing="0" w:line="324" w:lineRule="atLeast"/>
            </w:pPr>
            <w:r>
              <w:t> </w:t>
            </w:r>
          </w:p>
        </w:tc>
      </w:tr>
      <w:tr w14:paraId="5A8659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7ED52E3">
            <w:pPr>
              <w:jc w:val="left"/>
              <w:rPr>
                <w:rFonts w:ascii="宋体"/>
                <w:sz w:val="24"/>
                <w:szCs w:val="24"/>
              </w:rPr>
            </w:pPr>
          </w:p>
        </w:tc>
        <w:tc>
          <w:tcPr>
            <w:tcW w:w="1455" w:type="dxa"/>
            <w:gridSpan w:val="2"/>
            <w:vMerge w:val="continue"/>
            <w:shd w:val="clear" w:color="auto" w:fill="auto"/>
            <w:vAlign w:val="center"/>
          </w:tcPr>
          <w:p w14:paraId="303A1ACD">
            <w:pPr>
              <w:jc w:val="left"/>
              <w:rPr>
                <w:rFonts w:ascii="宋体"/>
                <w:sz w:val="24"/>
                <w:szCs w:val="24"/>
              </w:rPr>
            </w:pPr>
          </w:p>
        </w:tc>
        <w:tc>
          <w:tcPr>
            <w:tcW w:w="1245" w:type="dxa"/>
            <w:vMerge w:val="restart"/>
            <w:shd w:val="clear" w:color="auto" w:fill="auto"/>
            <w:vAlign w:val="center"/>
          </w:tcPr>
          <w:p w14:paraId="4DEA8884">
            <w:pPr>
              <w:pStyle w:val="6"/>
              <w:widowControl/>
              <w:spacing w:beforeAutospacing="0" w:afterAutospacing="0" w:line="324" w:lineRule="atLeast"/>
            </w:pPr>
            <w:r>
              <w:t>DVB-S2X</w:t>
            </w:r>
          </w:p>
        </w:tc>
        <w:tc>
          <w:tcPr>
            <w:tcW w:w="1845" w:type="dxa"/>
            <w:gridSpan w:val="2"/>
            <w:shd w:val="clear" w:color="auto" w:fill="auto"/>
            <w:vAlign w:val="center"/>
          </w:tcPr>
          <w:p w14:paraId="6237B81A">
            <w:pPr>
              <w:pStyle w:val="6"/>
              <w:widowControl/>
              <w:spacing w:beforeAutospacing="0" w:afterAutospacing="0" w:line="324" w:lineRule="atLeast"/>
            </w:pPr>
            <w:r>
              <w:t>Input Frequency</w:t>
            </w:r>
          </w:p>
        </w:tc>
        <w:tc>
          <w:tcPr>
            <w:tcW w:w="3975" w:type="dxa"/>
            <w:gridSpan w:val="2"/>
            <w:shd w:val="clear" w:color="auto" w:fill="auto"/>
            <w:vAlign w:val="center"/>
          </w:tcPr>
          <w:p w14:paraId="751D669D">
            <w:pPr>
              <w:pStyle w:val="6"/>
              <w:widowControl/>
              <w:spacing w:beforeAutospacing="0" w:afterAutospacing="0" w:line="324" w:lineRule="atLeast"/>
            </w:pPr>
            <w:r>
              <w:t>950~2150MHz</w:t>
            </w:r>
          </w:p>
        </w:tc>
        <w:tc>
          <w:tcPr>
            <w:tcW w:w="0" w:type="auto"/>
            <w:shd w:val="clear" w:color="auto" w:fill="auto"/>
            <w:vAlign w:val="center"/>
          </w:tcPr>
          <w:p w14:paraId="2CCD2487">
            <w:pPr>
              <w:pStyle w:val="6"/>
              <w:widowControl/>
              <w:spacing w:beforeAutospacing="0" w:afterAutospacing="0" w:line="324" w:lineRule="atLeast"/>
            </w:pPr>
            <w:r>
              <w:t> </w:t>
            </w:r>
          </w:p>
        </w:tc>
      </w:tr>
      <w:tr w14:paraId="3AAA9F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E0A9316">
            <w:pPr>
              <w:jc w:val="left"/>
              <w:rPr>
                <w:rFonts w:ascii="宋体"/>
                <w:sz w:val="24"/>
                <w:szCs w:val="24"/>
              </w:rPr>
            </w:pPr>
          </w:p>
        </w:tc>
        <w:tc>
          <w:tcPr>
            <w:tcW w:w="1455" w:type="dxa"/>
            <w:gridSpan w:val="2"/>
            <w:vMerge w:val="continue"/>
            <w:shd w:val="clear" w:color="auto" w:fill="auto"/>
            <w:vAlign w:val="center"/>
          </w:tcPr>
          <w:p w14:paraId="5DED9A36">
            <w:pPr>
              <w:jc w:val="left"/>
              <w:rPr>
                <w:rFonts w:ascii="宋体"/>
                <w:sz w:val="24"/>
                <w:szCs w:val="24"/>
              </w:rPr>
            </w:pPr>
          </w:p>
        </w:tc>
        <w:tc>
          <w:tcPr>
            <w:tcW w:w="1245" w:type="dxa"/>
            <w:vMerge w:val="continue"/>
            <w:shd w:val="clear" w:color="auto" w:fill="auto"/>
            <w:vAlign w:val="center"/>
          </w:tcPr>
          <w:p w14:paraId="53661F40">
            <w:pPr>
              <w:jc w:val="left"/>
              <w:rPr>
                <w:rFonts w:ascii="宋体"/>
                <w:sz w:val="24"/>
                <w:szCs w:val="24"/>
              </w:rPr>
            </w:pPr>
          </w:p>
        </w:tc>
        <w:tc>
          <w:tcPr>
            <w:tcW w:w="1845" w:type="dxa"/>
            <w:gridSpan w:val="2"/>
            <w:shd w:val="clear" w:color="auto" w:fill="auto"/>
            <w:vAlign w:val="center"/>
          </w:tcPr>
          <w:p w14:paraId="3AA7ABBB">
            <w:pPr>
              <w:pStyle w:val="6"/>
              <w:widowControl/>
              <w:spacing w:beforeAutospacing="0" w:afterAutospacing="0" w:line="324" w:lineRule="atLeast"/>
            </w:pPr>
            <w:r>
              <w:t>Symbol rate</w:t>
            </w:r>
          </w:p>
        </w:tc>
        <w:tc>
          <w:tcPr>
            <w:tcW w:w="3975" w:type="dxa"/>
            <w:gridSpan w:val="2"/>
            <w:shd w:val="clear" w:color="auto" w:fill="auto"/>
            <w:vAlign w:val="center"/>
          </w:tcPr>
          <w:p w14:paraId="6161C747">
            <w:pPr>
              <w:pStyle w:val="6"/>
              <w:widowControl/>
              <w:spacing w:beforeAutospacing="0" w:afterAutospacing="0" w:line="324" w:lineRule="atLeast"/>
            </w:pPr>
            <w:r>
              <w:t>QPSK/8PSK /16APSK :0.5~45 Msps</w:t>
            </w:r>
          </w:p>
          <w:p w14:paraId="57E5C7AF">
            <w:pPr>
              <w:pStyle w:val="6"/>
              <w:widowControl/>
              <w:spacing w:beforeAutospacing="0" w:afterAutospacing="0" w:line="324" w:lineRule="atLeast"/>
            </w:pPr>
            <w:r>
              <w:t>8APSK: 0.5~40Msps</w:t>
            </w:r>
          </w:p>
          <w:p w14:paraId="41C0193D">
            <w:pPr>
              <w:pStyle w:val="6"/>
              <w:widowControl/>
              <w:spacing w:beforeAutospacing="0" w:afterAutospacing="0" w:line="324" w:lineRule="atLeast"/>
            </w:pPr>
            <w:r>
              <w:t>32APSK: 0.5~40Msps</w:t>
            </w:r>
          </w:p>
        </w:tc>
        <w:tc>
          <w:tcPr>
            <w:tcW w:w="0" w:type="auto"/>
            <w:shd w:val="clear" w:color="auto" w:fill="auto"/>
            <w:vAlign w:val="center"/>
          </w:tcPr>
          <w:p w14:paraId="26A79ED0">
            <w:pPr>
              <w:pStyle w:val="6"/>
              <w:widowControl/>
              <w:spacing w:beforeAutospacing="0" w:afterAutospacing="0" w:line="324" w:lineRule="atLeast"/>
            </w:pPr>
            <w:r>
              <w:t> </w:t>
            </w:r>
          </w:p>
        </w:tc>
      </w:tr>
      <w:tr w14:paraId="052E5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37C5302">
            <w:pPr>
              <w:jc w:val="left"/>
              <w:rPr>
                <w:rFonts w:ascii="宋体"/>
                <w:sz w:val="24"/>
                <w:szCs w:val="24"/>
              </w:rPr>
            </w:pPr>
          </w:p>
        </w:tc>
        <w:tc>
          <w:tcPr>
            <w:tcW w:w="1455" w:type="dxa"/>
            <w:gridSpan w:val="2"/>
            <w:vMerge w:val="continue"/>
            <w:shd w:val="clear" w:color="auto" w:fill="auto"/>
            <w:vAlign w:val="center"/>
          </w:tcPr>
          <w:p w14:paraId="0FFF26D8">
            <w:pPr>
              <w:jc w:val="left"/>
              <w:rPr>
                <w:rFonts w:ascii="宋体"/>
                <w:sz w:val="24"/>
                <w:szCs w:val="24"/>
              </w:rPr>
            </w:pPr>
          </w:p>
        </w:tc>
        <w:tc>
          <w:tcPr>
            <w:tcW w:w="1245" w:type="dxa"/>
            <w:vMerge w:val="continue"/>
            <w:shd w:val="clear" w:color="auto" w:fill="auto"/>
            <w:vAlign w:val="center"/>
          </w:tcPr>
          <w:p w14:paraId="5419B098">
            <w:pPr>
              <w:jc w:val="left"/>
              <w:rPr>
                <w:rFonts w:ascii="宋体"/>
                <w:sz w:val="24"/>
                <w:szCs w:val="24"/>
              </w:rPr>
            </w:pPr>
          </w:p>
        </w:tc>
        <w:tc>
          <w:tcPr>
            <w:tcW w:w="1845" w:type="dxa"/>
            <w:gridSpan w:val="2"/>
            <w:shd w:val="clear" w:color="auto" w:fill="auto"/>
            <w:vAlign w:val="center"/>
          </w:tcPr>
          <w:p w14:paraId="5EFD9BCF">
            <w:pPr>
              <w:pStyle w:val="6"/>
              <w:widowControl/>
              <w:spacing w:beforeAutospacing="0" w:afterAutospacing="0" w:line="324" w:lineRule="atLeast"/>
            </w:pPr>
            <w:r>
              <w:t>FEC</w:t>
            </w:r>
          </w:p>
        </w:tc>
        <w:tc>
          <w:tcPr>
            <w:tcW w:w="3975" w:type="dxa"/>
            <w:gridSpan w:val="2"/>
            <w:shd w:val="clear" w:color="auto" w:fill="auto"/>
            <w:vAlign w:val="center"/>
          </w:tcPr>
          <w:p w14:paraId="136D48F3">
            <w:pPr>
              <w:pStyle w:val="6"/>
              <w:widowControl/>
              <w:spacing w:beforeAutospacing="0" w:afterAutospacing="0" w:line="324" w:lineRule="atLeast"/>
            </w:pPr>
            <w:r>
              <w:t>QPSK: 1/2, 3/5, 2/3, 3/4, 4/5, 5/6, 8/9, 9/10, 13/45, 9/20, 11/20</w:t>
            </w:r>
          </w:p>
          <w:p w14:paraId="3DBA0029">
            <w:pPr>
              <w:pStyle w:val="6"/>
              <w:widowControl/>
              <w:spacing w:beforeAutospacing="0" w:afterAutospacing="0" w:line="324" w:lineRule="atLeast"/>
            </w:pPr>
            <w:r>
              <w:t>8PSK: 3/5, 2/3, 3/4, 5/6, 8/9, 9/10</w:t>
            </w:r>
          </w:p>
          <w:p w14:paraId="08A3B8BD">
            <w:pPr>
              <w:pStyle w:val="6"/>
              <w:widowControl/>
              <w:spacing w:beforeAutospacing="0" w:afterAutospacing="0" w:line="324" w:lineRule="atLeast"/>
            </w:pPr>
            <w:r>
              <w:t>8APSK: 5/9-L, 26/45-L</w:t>
            </w:r>
          </w:p>
          <w:p w14:paraId="52B74955">
            <w:pPr>
              <w:pStyle w:val="6"/>
              <w:widowControl/>
              <w:spacing w:beforeAutospacing="0" w:afterAutospacing="0" w:line="324" w:lineRule="atLeast"/>
            </w:pPr>
            <w:r>
              <w:t>16APSK: 2/3, 3/4, 4/5, 5/6, 8/9, 9/10, 1/2-L, 8/15-L, 5/9-L, 26/45, 3/5, 3/5-L, 28/45, 23/36 , 2/3-L, 25/36, 13/18, 7/9, 77/90</w:t>
            </w:r>
          </w:p>
          <w:p w14:paraId="78508A3D">
            <w:pPr>
              <w:pStyle w:val="6"/>
              <w:widowControl/>
              <w:spacing w:beforeAutospacing="0" w:afterAutospacing="0" w:line="324" w:lineRule="atLeast"/>
            </w:pPr>
            <w:r>
              <w:t>32APSK: 3/4, 4/5, 5/6, 8/9, 2/3-L, 32/45, 11/15, 7/9</w:t>
            </w:r>
          </w:p>
        </w:tc>
        <w:tc>
          <w:tcPr>
            <w:tcW w:w="0" w:type="auto"/>
            <w:shd w:val="clear" w:color="auto" w:fill="auto"/>
            <w:vAlign w:val="center"/>
          </w:tcPr>
          <w:p w14:paraId="77D0CDE2">
            <w:pPr>
              <w:pStyle w:val="6"/>
              <w:widowControl/>
              <w:spacing w:beforeAutospacing="0" w:afterAutospacing="0" w:line="324" w:lineRule="atLeast"/>
            </w:pPr>
            <w:r>
              <w:t> </w:t>
            </w:r>
          </w:p>
        </w:tc>
      </w:tr>
      <w:tr w14:paraId="091858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CC00418">
            <w:pPr>
              <w:jc w:val="left"/>
              <w:rPr>
                <w:rFonts w:ascii="宋体"/>
                <w:sz w:val="24"/>
                <w:szCs w:val="24"/>
              </w:rPr>
            </w:pPr>
          </w:p>
        </w:tc>
        <w:tc>
          <w:tcPr>
            <w:tcW w:w="1455" w:type="dxa"/>
            <w:gridSpan w:val="2"/>
            <w:vMerge w:val="continue"/>
            <w:shd w:val="clear" w:color="auto" w:fill="auto"/>
            <w:vAlign w:val="center"/>
          </w:tcPr>
          <w:p w14:paraId="2650E4F1">
            <w:pPr>
              <w:jc w:val="left"/>
              <w:rPr>
                <w:rFonts w:ascii="宋体"/>
                <w:sz w:val="24"/>
                <w:szCs w:val="24"/>
              </w:rPr>
            </w:pPr>
          </w:p>
        </w:tc>
        <w:tc>
          <w:tcPr>
            <w:tcW w:w="1245" w:type="dxa"/>
            <w:vMerge w:val="continue"/>
            <w:shd w:val="clear" w:color="auto" w:fill="auto"/>
            <w:vAlign w:val="center"/>
          </w:tcPr>
          <w:p w14:paraId="00E56689">
            <w:pPr>
              <w:jc w:val="left"/>
              <w:rPr>
                <w:rFonts w:ascii="宋体"/>
                <w:sz w:val="24"/>
                <w:szCs w:val="24"/>
              </w:rPr>
            </w:pPr>
          </w:p>
        </w:tc>
        <w:tc>
          <w:tcPr>
            <w:tcW w:w="1845" w:type="dxa"/>
            <w:gridSpan w:val="2"/>
            <w:shd w:val="clear" w:color="auto" w:fill="auto"/>
            <w:vAlign w:val="center"/>
          </w:tcPr>
          <w:p w14:paraId="75DA63C6">
            <w:pPr>
              <w:pStyle w:val="6"/>
              <w:widowControl/>
              <w:spacing w:beforeAutospacing="0" w:afterAutospacing="0" w:line="324" w:lineRule="atLeast"/>
            </w:pPr>
            <w:r>
              <w:t>Constellation</w:t>
            </w:r>
          </w:p>
        </w:tc>
        <w:tc>
          <w:tcPr>
            <w:tcW w:w="3975" w:type="dxa"/>
            <w:gridSpan w:val="2"/>
            <w:shd w:val="clear" w:color="auto" w:fill="auto"/>
            <w:vAlign w:val="center"/>
          </w:tcPr>
          <w:p w14:paraId="654B691F">
            <w:pPr>
              <w:pStyle w:val="6"/>
              <w:widowControl/>
              <w:spacing w:beforeAutospacing="0" w:afterAutospacing="0" w:line="324" w:lineRule="atLeast"/>
            </w:pPr>
            <w:r>
              <w:t>QPSK, 8PSK, 8APSK, 16APSK, 32APSK</w:t>
            </w:r>
          </w:p>
        </w:tc>
        <w:tc>
          <w:tcPr>
            <w:tcW w:w="0" w:type="auto"/>
            <w:shd w:val="clear" w:color="auto" w:fill="auto"/>
            <w:vAlign w:val="center"/>
          </w:tcPr>
          <w:p w14:paraId="331565DD">
            <w:pPr>
              <w:pStyle w:val="6"/>
              <w:widowControl/>
              <w:spacing w:beforeAutospacing="0" w:afterAutospacing="0" w:line="324" w:lineRule="atLeast"/>
            </w:pPr>
            <w:r>
              <w:t> </w:t>
            </w:r>
          </w:p>
        </w:tc>
      </w:tr>
      <w:tr w14:paraId="4B295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BDC7902">
            <w:pPr>
              <w:jc w:val="left"/>
              <w:rPr>
                <w:rFonts w:ascii="宋体"/>
                <w:sz w:val="24"/>
                <w:szCs w:val="24"/>
              </w:rPr>
            </w:pPr>
          </w:p>
        </w:tc>
        <w:tc>
          <w:tcPr>
            <w:tcW w:w="1455" w:type="dxa"/>
            <w:gridSpan w:val="2"/>
            <w:vMerge w:val="continue"/>
            <w:shd w:val="clear" w:color="auto" w:fill="auto"/>
            <w:vAlign w:val="center"/>
          </w:tcPr>
          <w:p w14:paraId="7B10BA64">
            <w:pPr>
              <w:jc w:val="left"/>
              <w:rPr>
                <w:rFonts w:ascii="宋体"/>
                <w:sz w:val="24"/>
                <w:szCs w:val="24"/>
              </w:rPr>
            </w:pPr>
          </w:p>
        </w:tc>
        <w:tc>
          <w:tcPr>
            <w:tcW w:w="1245" w:type="dxa"/>
            <w:vMerge w:val="continue"/>
            <w:shd w:val="clear" w:color="auto" w:fill="auto"/>
            <w:vAlign w:val="center"/>
          </w:tcPr>
          <w:p w14:paraId="2193BCC5">
            <w:pPr>
              <w:jc w:val="left"/>
              <w:rPr>
                <w:rFonts w:ascii="宋体"/>
                <w:sz w:val="24"/>
                <w:szCs w:val="24"/>
              </w:rPr>
            </w:pPr>
          </w:p>
        </w:tc>
        <w:tc>
          <w:tcPr>
            <w:tcW w:w="1845" w:type="dxa"/>
            <w:gridSpan w:val="2"/>
            <w:shd w:val="clear" w:color="auto" w:fill="auto"/>
            <w:vAlign w:val="center"/>
          </w:tcPr>
          <w:p w14:paraId="59427527">
            <w:pPr>
              <w:pStyle w:val="6"/>
              <w:widowControl/>
              <w:spacing w:beforeAutospacing="0" w:afterAutospacing="0" w:line="324" w:lineRule="atLeast"/>
            </w:pPr>
            <w:r>
              <w:t>Max input bitrate</w:t>
            </w:r>
          </w:p>
        </w:tc>
        <w:tc>
          <w:tcPr>
            <w:tcW w:w="3975" w:type="dxa"/>
            <w:gridSpan w:val="2"/>
            <w:shd w:val="clear" w:color="auto" w:fill="auto"/>
            <w:vAlign w:val="center"/>
          </w:tcPr>
          <w:p w14:paraId="0EE2BEC7">
            <w:pPr>
              <w:pStyle w:val="6"/>
              <w:widowControl/>
              <w:spacing w:beforeAutospacing="0" w:afterAutospacing="0" w:line="324" w:lineRule="atLeast"/>
            </w:pPr>
            <w:r>
              <w:t>≤160 Mbps</w:t>
            </w:r>
          </w:p>
        </w:tc>
        <w:tc>
          <w:tcPr>
            <w:tcW w:w="0" w:type="auto"/>
            <w:shd w:val="clear" w:color="auto" w:fill="auto"/>
            <w:vAlign w:val="center"/>
          </w:tcPr>
          <w:p w14:paraId="4A00A83A">
            <w:pPr>
              <w:pStyle w:val="6"/>
              <w:widowControl/>
              <w:spacing w:beforeAutospacing="0" w:afterAutospacing="0" w:line="324" w:lineRule="atLeast"/>
            </w:pPr>
            <w:r>
              <w:t> </w:t>
            </w:r>
          </w:p>
        </w:tc>
      </w:tr>
      <w:tr w14:paraId="69CAE3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restart"/>
            <w:shd w:val="clear" w:color="auto" w:fill="auto"/>
            <w:vAlign w:val="center"/>
          </w:tcPr>
          <w:p w14:paraId="65C6D956">
            <w:pPr>
              <w:pStyle w:val="6"/>
              <w:widowControl/>
              <w:spacing w:beforeAutospacing="0" w:afterAutospacing="0" w:line="324" w:lineRule="atLeast"/>
            </w:pPr>
            <w:r>
              <w:rPr>
                <w:rStyle w:val="10"/>
              </w:rPr>
              <w:t>Descrambling</w:t>
            </w:r>
          </w:p>
        </w:tc>
        <w:tc>
          <w:tcPr>
            <w:tcW w:w="1980" w:type="dxa"/>
            <w:gridSpan w:val="2"/>
            <w:shd w:val="clear" w:color="auto" w:fill="auto"/>
            <w:vAlign w:val="center"/>
          </w:tcPr>
          <w:p w14:paraId="42E14321">
            <w:pPr>
              <w:pStyle w:val="6"/>
              <w:widowControl/>
              <w:spacing w:beforeAutospacing="0" w:afterAutospacing="0" w:line="324" w:lineRule="atLeast"/>
            </w:pPr>
            <w:r>
              <w:t>CAM/CI Quantity</w:t>
            </w:r>
          </w:p>
        </w:tc>
        <w:tc>
          <w:tcPr>
            <w:tcW w:w="5805" w:type="dxa"/>
            <w:gridSpan w:val="4"/>
            <w:shd w:val="clear" w:color="auto" w:fill="auto"/>
            <w:vAlign w:val="center"/>
          </w:tcPr>
          <w:p w14:paraId="6183C5E1">
            <w:pPr>
              <w:pStyle w:val="6"/>
              <w:widowControl/>
              <w:spacing w:beforeAutospacing="0" w:afterAutospacing="0" w:line="324" w:lineRule="atLeast"/>
            </w:pPr>
            <w:r>
              <w:t>2</w:t>
            </w:r>
          </w:p>
        </w:tc>
        <w:tc>
          <w:tcPr>
            <w:tcW w:w="0" w:type="auto"/>
            <w:shd w:val="clear" w:color="auto" w:fill="auto"/>
            <w:vAlign w:val="center"/>
          </w:tcPr>
          <w:p w14:paraId="01AC4C42">
            <w:pPr>
              <w:pStyle w:val="6"/>
              <w:widowControl/>
              <w:spacing w:beforeAutospacing="0" w:afterAutospacing="0" w:line="324" w:lineRule="atLeast"/>
            </w:pPr>
            <w:r>
              <w:t> </w:t>
            </w:r>
          </w:p>
        </w:tc>
      </w:tr>
      <w:tr w14:paraId="2DDF71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547D2D0B">
            <w:pPr>
              <w:jc w:val="left"/>
              <w:rPr>
                <w:rFonts w:ascii="宋体"/>
                <w:sz w:val="24"/>
                <w:szCs w:val="24"/>
              </w:rPr>
            </w:pPr>
          </w:p>
        </w:tc>
        <w:tc>
          <w:tcPr>
            <w:tcW w:w="1980" w:type="dxa"/>
            <w:gridSpan w:val="2"/>
            <w:shd w:val="clear" w:color="auto" w:fill="auto"/>
            <w:vAlign w:val="center"/>
          </w:tcPr>
          <w:p w14:paraId="2E05A7B2">
            <w:pPr>
              <w:pStyle w:val="6"/>
              <w:widowControl/>
              <w:spacing w:beforeAutospacing="0" w:afterAutospacing="0" w:line="324" w:lineRule="atLeast"/>
            </w:pPr>
            <w:r>
              <w:t>BISS Mode</w:t>
            </w:r>
          </w:p>
        </w:tc>
        <w:tc>
          <w:tcPr>
            <w:tcW w:w="5805" w:type="dxa"/>
            <w:gridSpan w:val="4"/>
            <w:shd w:val="clear" w:color="auto" w:fill="auto"/>
            <w:vAlign w:val="center"/>
          </w:tcPr>
          <w:p w14:paraId="3E08A7CF">
            <w:pPr>
              <w:pStyle w:val="6"/>
              <w:widowControl/>
              <w:spacing w:beforeAutospacing="0" w:afterAutospacing="0" w:line="324" w:lineRule="atLeast"/>
            </w:pPr>
            <w:r>
              <w:t>Mode 1, Mode E (up to 120Mbps)</w:t>
            </w:r>
          </w:p>
        </w:tc>
        <w:tc>
          <w:tcPr>
            <w:tcW w:w="0" w:type="auto"/>
            <w:shd w:val="clear" w:color="auto" w:fill="auto"/>
            <w:vAlign w:val="center"/>
          </w:tcPr>
          <w:p w14:paraId="7AE6EB84">
            <w:pPr>
              <w:pStyle w:val="6"/>
              <w:widowControl/>
              <w:spacing w:beforeAutospacing="0" w:afterAutospacing="0" w:line="324" w:lineRule="atLeast"/>
            </w:pPr>
            <w:r>
              <w:t> </w:t>
            </w:r>
          </w:p>
        </w:tc>
      </w:tr>
      <w:tr w14:paraId="39CF7F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restart"/>
            <w:shd w:val="clear" w:color="auto" w:fill="auto"/>
            <w:vAlign w:val="center"/>
          </w:tcPr>
          <w:p w14:paraId="2FB2073F">
            <w:pPr>
              <w:pStyle w:val="6"/>
              <w:widowControl/>
              <w:spacing w:beforeAutospacing="0" w:afterAutospacing="0" w:line="324" w:lineRule="atLeast"/>
            </w:pPr>
            <w:r>
              <w:rPr>
                <w:rStyle w:val="10"/>
              </w:rPr>
              <w:t>Output</w:t>
            </w:r>
          </w:p>
        </w:tc>
        <w:tc>
          <w:tcPr>
            <w:tcW w:w="7800" w:type="dxa"/>
            <w:gridSpan w:val="6"/>
            <w:shd w:val="clear" w:color="auto" w:fill="auto"/>
            <w:vAlign w:val="center"/>
          </w:tcPr>
          <w:p w14:paraId="2EFA467D">
            <w:pPr>
              <w:pStyle w:val="6"/>
              <w:widowControl/>
              <w:spacing w:beforeAutospacing="0" w:afterAutospacing="0" w:line="324" w:lineRule="atLeast"/>
            </w:pPr>
            <w:r>
              <w:t>IP (1*MPTS &amp; 8*SPTS) out over UDP, RTP/RTSP.</w:t>
            </w:r>
          </w:p>
          <w:p w14:paraId="35EFA2F1">
            <w:pPr>
              <w:pStyle w:val="6"/>
              <w:widowControl/>
              <w:spacing w:beforeAutospacing="0" w:afterAutospacing="0" w:line="324" w:lineRule="atLeast"/>
            </w:pPr>
            <w:r>
              <w:t>100Base-T Ethernet interface (unicast / multicast)</w:t>
            </w:r>
          </w:p>
        </w:tc>
        <w:tc>
          <w:tcPr>
            <w:tcW w:w="0" w:type="auto"/>
            <w:shd w:val="clear" w:color="auto" w:fill="auto"/>
            <w:vAlign w:val="center"/>
          </w:tcPr>
          <w:p w14:paraId="48A7A272">
            <w:pPr>
              <w:pStyle w:val="6"/>
              <w:widowControl/>
              <w:spacing w:beforeAutospacing="0" w:afterAutospacing="0" w:line="324" w:lineRule="atLeast"/>
            </w:pPr>
            <w:r>
              <w:t> </w:t>
            </w:r>
          </w:p>
        </w:tc>
      </w:tr>
      <w:tr w14:paraId="41F850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554C43CD">
            <w:pPr>
              <w:jc w:val="left"/>
              <w:rPr>
                <w:rFonts w:ascii="宋体"/>
                <w:sz w:val="24"/>
                <w:szCs w:val="24"/>
              </w:rPr>
            </w:pPr>
          </w:p>
        </w:tc>
        <w:tc>
          <w:tcPr>
            <w:tcW w:w="7800" w:type="dxa"/>
            <w:gridSpan w:val="6"/>
            <w:shd w:val="clear" w:color="auto" w:fill="auto"/>
            <w:vAlign w:val="center"/>
          </w:tcPr>
          <w:p w14:paraId="2B2D585D">
            <w:pPr>
              <w:pStyle w:val="6"/>
              <w:widowControl/>
              <w:spacing w:beforeAutospacing="0" w:afterAutospacing="0" w:line="324" w:lineRule="atLeast"/>
            </w:pPr>
            <w:r>
              <w:t>2×ASI mirrored out, BNC interface</w:t>
            </w:r>
          </w:p>
        </w:tc>
        <w:tc>
          <w:tcPr>
            <w:tcW w:w="0" w:type="auto"/>
            <w:shd w:val="clear" w:color="auto" w:fill="auto"/>
            <w:vAlign w:val="center"/>
          </w:tcPr>
          <w:p w14:paraId="3D654AF3">
            <w:pPr>
              <w:pStyle w:val="6"/>
              <w:widowControl/>
              <w:spacing w:beforeAutospacing="0" w:afterAutospacing="0" w:line="324" w:lineRule="atLeast"/>
            </w:pPr>
            <w:r>
              <w:t> </w:t>
            </w:r>
          </w:p>
        </w:tc>
      </w:tr>
      <w:tr w14:paraId="174762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2F6AC273">
            <w:pPr>
              <w:jc w:val="left"/>
              <w:rPr>
                <w:rFonts w:ascii="宋体"/>
                <w:sz w:val="24"/>
                <w:szCs w:val="24"/>
              </w:rPr>
            </w:pPr>
          </w:p>
        </w:tc>
        <w:tc>
          <w:tcPr>
            <w:tcW w:w="7800" w:type="dxa"/>
            <w:gridSpan w:val="6"/>
            <w:shd w:val="clear" w:color="auto" w:fill="auto"/>
            <w:vAlign w:val="center"/>
          </w:tcPr>
          <w:p w14:paraId="698BBDFB">
            <w:pPr>
              <w:pStyle w:val="6"/>
              <w:widowControl/>
              <w:spacing w:beforeAutospacing="0" w:afterAutospacing="0" w:line="324" w:lineRule="atLeast"/>
            </w:pPr>
            <w:r>
              <w:rPr>
                <w:rStyle w:val="10"/>
              </w:rPr>
              <w:t>2*CVBS optional</w:t>
            </w:r>
          </w:p>
          <w:p w14:paraId="2F56EEA9">
            <w:pPr>
              <w:pStyle w:val="6"/>
              <w:widowControl/>
              <w:spacing w:beforeAutospacing="0" w:afterAutospacing="0" w:line="324" w:lineRule="atLeast"/>
            </w:pPr>
            <w:r>
              <w:rPr>
                <w:color w:val="333333"/>
              </w:rPr>
              <w:drawing>
                <wp:inline distT="0" distB="0" distL="114300" distR="114300">
                  <wp:extent cx="6187440" cy="1276350"/>
                  <wp:effectExtent l="0" t="0" r="0" b="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1276350"/>
                          </a:xfrm>
                          <a:prstGeom prst="rect">
                            <a:avLst/>
                          </a:prstGeom>
                          <a:noFill/>
                          <a:ln w="9525">
                            <a:noFill/>
                          </a:ln>
                        </pic:spPr>
                      </pic:pic>
                    </a:graphicData>
                  </a:graphic>
                </wp:inline>
              </w:drawing>
            </w:r>
          </w:p>
        </w:tc>
        <w:tc>
          <w:tcPr>
            <w:tcW w:w="0" w:type="auto"/>
            <w:shd w:val="clear" w:color="auto" w:fill="auto"/>
            <w:vAlign w:val="center"/>
          </w:tcPr>
          <w:p w14:paraId="36E7D88C">
            <w:pPr>
              <w:pStyle w:val="6"/>
              <w:widowControl/>
              <w:spacing w:beforeAutospacing="0" w:afterAutospacing="0" w:line="324" w:lineRule="atLeast"/>
            </w:pPr>
            <w:r>
              <w:t> </w:t>
            </w:r>
          </w:p>
        </w:tc>
      </w:tr>
      <w:tr w14:paraId="6D5111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57F192A5">
            <w:pPr>
              <w:jc w:val="left"/>
              <w:rPr>
                <w:rFonts w:ascii="宋体"/>
                <w:sz w:val="24"/>
                <w:szCs w:val="24"/>
              </w:rPr>
            </w:pPr>
          </w:p>
        </w:tc>
        <w:tc>
          <w:tcPr>
            <w:tcW w:w="1980" w:type="dxa"/>
            <w:gridSpan w:val="2"/>
            <w:shd w:val="clear" w:color="auto" w:fill="auto"/>
            <w:vAlign w:val="center"/>
          </w:tcPr>
          <w:p w14:paraId="205B140F">
            <w:pPr>
              <w:pStyle w:val="6"/>
              <w:widowControl/>
              <w:spacing w:beforeAutospacing="0" w:afterAutospacing="0" w:line="324" w:lineRule="atLeast"/>
            </w:pPr>
            <w:r>
              <w:t>Decode Out</w:t>
            </w:r>
          </w:p>
        </w:tc>
        <w:tc>
          <w:tcPr>
            <w:tcW w:w="5805" w:type="dxa"/>
            <w:gridSpan w:val="4"/>
            <w:shd w:val="clear" w:color="auto" w:fill="auto"/>
            <w:vAlign w:val="center"/>
          </w:tcPr>
          <w:p w14:paraId="384BFC3C">
            <w:pPr>
              <w:pStyle w:val="6"/>
              <w:widowControl/>
              <w:spacing w:beforeAutospacing="0" w:afterAutospacing="0" w:line="324" w:lineRule="atLeast"/>
            </w:pPr>
            <w:r>
              <w:t>Video Interface: 2xCVBS (RCA)</w:t>
            </w:r>
          </w:p>
          <w:p w14:paraId="11C7082B">
            <w:pPr>
              <w:pStyle w:val="6"/>
              <w:widowControl/>
              <w:spacing w:beforeAutospacing="0" w:afterAutospacing="0" w:line="324" w:lineRule="atLeast"/>
            </w:pPr>
            <w:r>
              <w:t>Audio Interface: 2xStereo/4xMono (RCA)</w:t>
            </w:r>
          </w:p>
          <w:p w14:paraId="7263107F">
            <w:pPr>
              <w:pStyle w:val="6"/>
              <w:widowControl/>
              <w:spacing w:beforeAutospacing="0" w:afterAutospacing="0" w:line="324" w:lineRule="atLeast"/>
            </w:pPr>
            <w:r>
              <w:t>Resolution: PAL 576i, NTSC 480i</w:t>
            </w:r>
          </w:p>
          <w:p w14:paraId="57C2D270">
            <w:pPr>
              <w:pStyle w:val="6"/>
              <w:widowControl/>
              <w:spacing w:beforeAutospacing="0" w:afterAutospacing="0" w:line="324" w:lineRule="atLeast"/>
            </w:pPr>
            <w:r>
              <w:t>Video Decode: MPEG-2, MPEG-4 AVC/H.264(optional)</w:t>
            </w:r>
          </w:p>
          <w:p w14:paraId="50180278">
            <w:pPr>
              <w:pStyle w:val="6"/>
              <w:widowControl/>
              <w:spacing w:beforeAutospacing="0" w:afterAutospacing="0" w:line="324" w:lineRule="atLeast"/>
            </w:pPr>
            <w:r>
              <w:t>Audio Decode: MPEG 1 Layer II</w:t>
            </w:r>
          </w:p>
        </w:tc>
        <w:tc>
          <w:tcPr>
            <w:tcW w:w="0" w:type="auto"/>
            <w:shd w:val="clear" w:color="auto" w:fill="auto"/>
            <w:vAlign w:val="center"/>
          </w:tcPr>
          <w:p w14:paraId="67329356">
            <w:pPr>
              <w:pStyle w:val="6"/>
              <w:widowControl/>
              <w:spacing w:beforeAutospacing="0" w:afterAutospacing="0" w:line="324" w:lineRule="atLeast"/>
            </w:pPr>
            <w:r>
              <w:t> </w:t>
            </w:r>
          </w:p>
        </w:tc>
      </w:tr>
      <w:tr w14:paraId="425B81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123AADF1">
            <w:pPr>
              <w:jc w:val="left"/>
              <w:rPr>
                <w:rFonts w:ascii="宋体"/>
                <w:sz w:val="24"/>
                <w:szCs w:val="24"/>
              </w:rPr>
            </w:pPr>
          </w:p>
        </w:tc>
        <w:tc>
          <w:tcPr>
            <w:tcW w:w="7800" w:type="dxa"/>
            <w:gridSpan w:val="6"/>
            <w:shd w:val="clear" w:color="auto" w:fill="auto"/>
            <w:vAlign w:val="center"/>
          </w:tcPr>
          <w:p w14:paraId="5F9F5D64">
            <w:pPr>
              <w:pStyle w:val="6"/>
              <w:widowControl/>
              <w:spacing w:beforeAutospacing="0" w:afterAutospacing="0" w:line="324" w:lineRule="atLeast"/>
            </w:pPr>
            <w:r>
              <w:rPr>
                <w:rStyle w:val="10"/>
              </w:rPr>
              <w:t>4*CVBS optional</w:t>
            </w:r>
          </w:p>
          <w:p w14:paraId="5CF81F6F">
            <w:pPr>
              <w:pStyle w:val="6"/>
              <w:widowControl/>
              <w:spacing w:beforeAutospacing="0" w:afterAutospacing="0" w:line="324" w:lineRule="atLeast"/>
            </w:pPr>
            <w:r>
              <w:rPr>
                <w:color w:val="333333"/>
              </w:rPr>
              <w:drawing>
                <wp:inline distT="0" distB="0" distL="114300" distR="114300">
                  <wp:extent cx="6181725" cy="1234440"/>
                  <wp:effectExtent l="0" t="0" r="9525" b="3810"/>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81725" cy="1234440"/>
                          </a:xfrm>
                          <a:prstGeom prst="rect">
                            <a:avLst/>
                          </a:prstGeom>
                          <a:noFill/>
                          <a:ln w="9525">
                            <a:noFill/>
                          </a:ln>
                        </pic:spPr>
                      </pic:pic>
                    </a:graphicData>
                  </a:graphic>
                </wp:inline>
              </w:drawing>
            </w:r>
          </w:p>
        </w:tc>
        <w:tc>
          <w:tcPr>
            <w:tcW w:w="0" w:type="auto"/>
            <w:shd w:val="clear" w:color="auto" w:fill="auto"/>
            <w:vAlign w:val="center"/>
          </w:tcPr>
          <w:p w14:paraId="2AE6BE6A">
            <w:pPr>
              <w:pStyle w:val="6"/>
              <w:widowControl/>
              <w:spacing w:beforeAutospacing="0" w:afterAutospacing="0" w:line="324" w:lineRule="atLeast"/>
            </w:pPr>
            <w:r>
              <w:t> </w:t>
            </w:r>
          </w:p>
        </w:tc>
      </w:tr>
      <w:tr w14:paraId="0B1F00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2"/>
            <w:vMerge w:val="continue"/>
            <w:shd w:val="clear" w:color="auto" w:fill="auto"/>
            <w:vAlign w:val="center"/>
          </w:tcPr>
          <w:p w14:paraId="4E4500FE">
            <w:pPr>
              <w:jc w:val="left"/>
              <w:rPr>
                <w:rFonts w:ascii="宋体"/>
                <w:sz w:val="24"/>
                <w:szCs w:val="24"/>
              </w:rPr>
            </w:pPr>
          </w:p>
        </w:tc>
        <w:tc>
          <w:tcPr>
            <w:tcW w:w="2130" w:type="dxa"/>
            <w:gridSpan w:val="3"/>
            <w:shd w:val="clear" w:color="auto" w:fill="auto"/>
            <w:vAlign w:val="center"/>
          </w:tcPr>
          <w:p w14:paraId="525590B8">
            <w:pPr>
              <w:pStyle w:val="6"/>
              <w:widowControl/>
              <w:spacing w:beforeAutospacing="0" w:afterAutospacing="0" w:line="324" w:lineRule="atLeast"/>
            </w:pPr>
            <w:r>
              <w:t>Decode Out</w:t>
            </w:r>
          </w:p>
        </w:tc>
        <w:tc>
          <w:tcPr>
            <w:tcW w:w="5670" w:type="dxa"/>
            <w:gridSpan w:val="3"/>
            <w:shd w:val="clear" w:color="auto" w:fill="auto"/>
            <w:vAlign w:val="center"/>
          </w:tcPr>
          <w:p w14:paraId="5516A707">
            <w:pPr>
              <w:pStyle w:val="6"/>
              <w:widowControl/>
              <w:spacing w:beforeAutospacing="0" w:afterAutospacing="0" w:line="324" w:lineRule="atLeast"/>
            </w:pPr>
            <w:r>
              <w:t>Video Interface: 4xCVBS (RCA)</w:t>
            </w:r>
          </w:p>
          <w:p w14:paraId="42806695">
            <w:pPr>
              <w:pStyle w:val="6"/>
              <w:widowControl/>
              <w:spacing w:beforeAutospacing="0" w:afterAutospacing="0" w:line="324" w:lineRule="atLeast"/>
            </w:pPr>
            <w:r>
              <w:t>Audio Interface: 4xStereo/8xMono (RCA)</w:t>
            </w:r>
          </w:p>
          <w:p w14:paraId="1F0FD27B">
            <w:pPr>
              <w:pStyle w:val="6"/>
              <w:widowControl/>
              <w:spacing w:beforeAutospacing="0" w:afterAutospacing="0" w:line="324" w:lineRule="atLeast"/>
            </w:pPr>
            <w:r>
              <w:t>Resolution: PAL 576i, NTSC 480i</w:t>
            </w:r>
          </w:p>
          <w:p w14:paraId="025BF5F1">
            <w:pPr>
              <w:pStyle w:val="6"/>
              <w:widowControl/>
              <w:spacing w:beforeAutospacing="0" w:afterAutospacing="0" w:line="324" w:lineRule="atLeast"/>
            </w:pPr>
            <w:r>
              <w:t>Video Decode: MPEG-2, MPEG-4 AVC/H.264</w:t>
            </w:r>
          </w:p>
          <w:p w14:paraId="635BD26E">
            <w:pPr>
              <w:pStyle w:val="6"/>
              <w:widowControl/>
              <w:spacing w:beforeAutospacing="0" w:afterAutospacing="0" w:line="324" w:lineRule="atLeast"/>
            </w:pPr>
            <w:r>
              <w:t>Audio Decode: MPEG 1 Layer II</w:t>
            </w:r>
          </w:p>
        </w:tc>
        <w:tc>
          <w:tcPr>
            <w:tcW w:w="0" w:type="auto"/>
            <w:shd w:val="clear" w:color="auto" w:fill="auto"/>
            <w:vAlign w:val="center"/>
          </w:tcPr>
          <w:p w14:paraId="3FB2F8FF">
            <w:pPr>
              <w:pStyle w:val="6"/>
              <w:widowControl/>
              <w:spacing w:beforeAutospacing="0" w:afterAutospacing="0" w:line="324" w:lineRule="atLeast"/>
            </w:pPr>
            <w:r>
              <w:t> </w:t>
            </w:r>
          </w:p>
        </w:tc>
      </w:tr>
      <w:tr w14:paraId="39D6CB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950" w:type="dxa"/>
            <w:gridSpan w:val="2"/>
            <w:vMerge w:val="restart"/>
            <w:shd w:val="clear" w:color="auto" w:fill="auto"/>
            <w:vAlign w:val="center"/>
          </w:tcPr>
          <w:p w14:paraId="021DCE86">
            <w:pPr>
              <w:pStyle w:val="6"/>
              <w:widowControl/>
              <w:spacing w:beforeAutospacing="0" w:afterAutospacing="0" w:line="324" w:lineRule="atLeast"/>
            </w:pPr>
            <w:r>
              <w:rPr>
                <w:rStyle w:val="10"/>
              </w:rPr>
              <w:t>System</w:t>
            </w:r>
          </w:p>
        </w:tc>
        <w:tc>
          <w:tcPr>
            <w:tcW w:w="2130" w:type="dxa"/>
            <w:gridSpan w:val="3"/>
            <w:shd w:val="clear" w:color="auto" w:fill="auto"/>
            <w:vAlign w:val="center"/>
          </w:tcPr>
          <w:p w14:paraId="036900AC">
            <w:pPr>
              <w:pStyle w:val="6"/>
              <w:widowControl/>
              <w:spacing w:beforeAutospacing="0" w:afterAutospacing="0" w:line="324" w:lineRule="atLeast"/>
            </w:pPr>
            <w:r>
              <w:t>Local interface</w:t>
            </w:r>
          </w:p>
        </w:tc>
        <w:tc>
          <w:tcPr>
            <w:tcW w:w="5820" w:type="dxa"/>
            <w:gridSpan w:val="4"/>
            <w:shd w:val="clear" w:color="auto" w:fill="auto"/>
            <w:vAlign w:val="center"/>
          </w:tcPr>
          <w:p w14:paraId="2FA9490E">
            <w:pPr>
              <w:pStyle w:val="6"/>
              <w:widowControl/>
              <w:spacing w:beforeAutospacing="0" w:afterAutospacing="0" w:line="324" w:lineRule="atLeast"/>
            </w:pPr>
            <w:r>
              <w:t>LCD + control buttons</w:t>
            </w:r>
          </w:p>
        </w:tc>
      </w:tr>
      <w:tr w14:paraId="5A1C33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950" w:type="dxa"/>
            <w:gridSpan w:val="2"/>
            <w:vMerge w:val="continue"/>
            <w:shd w:val="clear" w:color="auto" w:fill="auto"/>
            <w:vAlign w:val="center"/>
          </w:tcPr>
          <w:p w14:paraId="2321D2FF">
            <w:pPr>
              <w:jc w:val="left"/>
              <w:rPr>
                <w:rFonts w:ascii="宋体"/>
                <w:sz w:val="24"/>
                <w:szCs w:val="24"/>
              </w:rPr>
            </w:pPr>
          </w:p>
        </w:tc>
        <w:tc>
          <w:tcPr>
            <w:tcW w:w="2130" w:type="dxa"/>
            <w:gridSpan w:val="3"/>
            <w:shd w:val="clear" w:color="auto" w:fill="auto"/>
            <w:vAlign w:val="center"/>
          </w:tcPr>
          <w:p w14:paraId="1B1947B3">
            <w:pPr>
              <w:pStyle w:val="6"/>
              <w:widowControl/>
              <w:spacing w:beforeAutospacing="0" w:afterAutospacing="0" w:line="324" w:lineRule="atLeast"/>
            </w:pPr>
            <w:r>
              <w:t>Remote management</w:t>
            </w:r>
          </w:p>
        </w:tc>
        <w:tc>
          <w:tcPr>
            <w:tcW w:w="5820" w:type="dxa"/>
            <w:gridSpan w:val="4"/>
            <w:shd w:val="clear" w:color="auto" w:fill="auto"/>
            <w:vAlign w:val="center"/>
          </w:tcPr>
          <w:p w14:paraId="39BF8B64">
            <w:pPr>
              <w:pStyle w:val="6"/>
              <w:widowControl/>
              <w:spacing w:beforeAutospacing="0" w:afterAutospacing="0" w:line="324" w:lineRule="atLeast"/>
            </w:pPr>
            <w:r>
              <w:t>Web-server Management</w:t>
            </w:r>
          </w:p>
        </w:tc>
      </w:tr>
      <w:tr w14:paraId="5CBB0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950" w:type="dxa"/>
            <w:gridSpan w:val="2"/>
            <w:vMerge w:val="continue"/>
            <w:shd w:val="clear" w:color="auto" w:fill="auto"/>
            <w:vAlign w:val="center"/>
          </w:tcPr>
          <w:p w14:paraId="4A32873A">
            <w:pPr>
              <w:jc w:val="left"/>
              <w:rPr>
                <w:rFonts w:ascii="宋体"/>
                <w:sz w:val="24"/>
                <w:szCs w:val="24"/>
              </w:rPr>
            </w:pPr>
          </w:p>
        </w:tc>
        <w:tc>
          <w:tcPr>
            <w:tcW w:w="2130" w:type="dxa"/>
            <w:gridSpan w:val="3"/>
            <w:shd w:val="clear" w:color="auto" w:fill="auto"/>
            <w:vAlign w:val="center"/>
          </w:tcPr>
          <w:p w14:paraId="56FA0B21">
            <w:pPr>
              <w:pStyle w:val="6"/>
              <w:widowControl/>
              <w:spacing w:beforeAutospacing="0" w:afterAutospacing="0" w:line="324" w:lineRule="atLeast"/>
            </w:pPr>
            <w:r>
              <w:t>Language</w:t>
            </w:r>
          </w:p>
        </w:tc>
        <w:tc>
          <w:tcPr>
            <w:tcW w:w="5820" w:type="dxa"/>
            <w:gridSpan w:val="4"/>
            <w:shd w:val="clear" w:color="auto" w:fill="auto"/>
            <w:vAlign w:val="center"/>
          </w:tcPr>
          <w:p w14:paraId="087660A0">
            <w:pPr>
              <w:pStyle w:val="6"/>
              <w:widowControl/>
              <w:spacing w:beforeAutospacing="0" w:afterAutospacing="0" w:line="324" w:lineRule="atLeast"/>
              <w:ind w:left="34"/>
            </w:pPr>
            <w:r>
              <w:t>English</w:t>
            </w:r>
          </w:p>
        </w:tc>
      </w:tr>
      <w:tr w14:paraId="2ACB8A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950" w:type="dxa"/>
            <w:gridSpan w:val="2"/>
            <w:vMerge w:val="continue"/>
            <w:shd w:val="clear" w:color="auto" w:fill="auto"/>
            <w:vAlign w:val="center"/>
          </w:tcPr>
          <w:p w14:paraId="18C06B9A">
            <w:pPr>
              <w:jc w:val="left"/>
              <w:rPr>
                <w:rFonts w:ascii="宋体"/>
                <w:sz w:val="24"/>
                <w:szCs w:val="24"/>
              </w:rPr>
            </w:pPr>
          </w:p>
        </w:tc>
        <w:tc>
          <w:tcPr>
            <w:tcW w:w="2130" w:type="dxa"/>
            <w:gridSpan w:val="3"/>
            <w:shd w:val="clear" w:color="auto" w:fill="auto"/>
            <w:vAlign w:val="center"/>
          </w:tcPr>
          <w:p w14:paraId="4C19DBC5">
            <w:pPr>
              <w:pStyle w:val="6"/>
              <w:widowControl/>
              <w:spacing w:beforeAutospacing="0" w:afterAutospacing="0" w:line="324" w:lineRule="atLeast"/>
            </w:pPr>
            <w:r>
              <w:t>Upgrade</w:t>
            </w:r>
          </w:p>
        </w:tc>
        <w:tc>
          <w:tcPr>
            <w:tcW w:w="5820" w:type="dxa"/>
            <w:gridSpan w:val="4"/>
            <w:shd w:val="clear" w:color="auto" w:fill="auto"/>
            <w:vAlign w:val="center"/>
          </w:tcPr>
          <w:p w14:paraId="635A2065">
            <w:pPr>
              <w:pStyle w:val="6"/>
              <w:widowControl/>
              <w:spacing w:beforeAutospacing="0" w:afterAutospacing="0" w:line="324" w:lineRule="atLeast"/>
              <w:ind w:left="34"/>
            </w:pPr>
            <w:r>
              <w:t>USB, web management</w:t>
            </w:r>
          </w:p>
        </w:tc>
      </w:tr>
      <w:tr w14:paraId="226528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950" w:type="dxa"/>
            <w:gridSpan w:val="2"/>
            <w:vMerge w:val="restart"/>
            <w:shd w:val="clear" w:color="auto" w:fill="auto"/>
            <w:vAlign w:val="center"/>
          </w:tcPr>
          <w:p w14:paraId="5B7F894C">
            <w:pPr>
              <w:pStyle w:val="6"/>
              <w:widowControl/>
              <w:spacing w:beforeAutospacing="0" w:afterAutospacing="0" w:line="324" w:lineRule="atLeast"/>
            </w:pPr>
            <w:r>
              <w:rPr>
                <w:rStyle w:val="10"/>
              </w:rPr>
              <w:t>Miscellaneous</w:t>
            </w:r>
          </w:p>
        </w:tc>
        <w:tc>
          <w:tcPr>
            <w:tcW w:w="2130" w:type="dxa"/>
            <w:gridSpan w:val="3"/>
            <w:shd w:val="clear" w:color="auto" w:fill="auto"/>
            <w:vAlign w:val="center"/>
          </w:tcPr>
          <w:p w14:paraId="3F6E48EE">
            <w:pPr>
              <w:pStyle w:val="6"/>
              <w:widowControl/>
              <w:spacing w:beforeAutospacing="0" w:afterAutospacing="0" w:line="324" w:lineRule="atLeast"/>
            </w:pPr>
            <w:r>
              <w:t>Dimension</w:t>
            </w:r>
          </w:p>
        </w:tc>
        <w:tc>
          <w:tcPr>
            <w:tcW w:w="5775" w:type="dxa"/>
            <w:gridSpan w:val="3"/>
            <w:shd w:val="clear" w:color="auto" w:fill="auto"/>
            <w:vAlign w:val="center"/>
          </w:tcPr>
          <w:p w14:paraId="692D97F8">
            <w:pPr>
              <w:pStyle w:val="6"/>
              <w:widowControl/>
              <w:spacing w:beforeAutospacing="0" w:afterAutospacing="0" w:line="324" w:lineRule="atLeast"/>
            </w:pPr>
            <w:r>
              <w:t>482*300*44.5mm  (W×L×H)</w:t>
            </w:r>
          </w:p>
        </w:tc>
        <w:tc>
          <w:tcPr>
            <w:tcW w:w="0" w:type="auto"/>
            <w:shd w:val="clear" w:color="auto" w:fill="auto"/>
            <w:vAlign w:val="center"/>
          </w:tcPr>
          <w:p w14:paraId="73F22337">
            <w:pPr>
              <w:pStyle w:val="6"/>
              <w:widowControl/>
              <w:spacing w:beforeAutospacing="0" w:afterAutospacing="0" w:line="324" w:lineRule="atLeast"/>
            </w:pPr>
            <w:r>
              <w:t> </w:t>
            </w:r>
          </w:p>
        </w:tc>
      </w:tr>
      <w:tr w14:paraId="656EA3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950" w:type="dxa"/>
            <w:gridSpan w:val="2"/>
            <w:vMerge w:val="continue"/>
            <w:shd w:val="clear" w:color="auto" w:fill="auto"/>
            <w:vAlign w:val="center"/>
          </w:tcPr>
          <w:p w14:paraId="653124A1">
            <w:pPr>
              <w:jc w:val="left"/>
              <w:rPr>
                <w:rFonts w:ascii="宋体"/>
                <w:sz w:val="24"/>
                <w:szCs w:val="24"/>
              </w:rPr>
            </w:pPr>
          </w:p>
        </w:tc>
        <w:tc>
          <w:tcPr>
            <w:tcW w:w="2130" w:type="dxa"/>
            <w:gridSpan w:val="3"/>
            <w:shd w:val="clear" w:color="auto" w:fill="auto"/>
            <w:vAlign w:val="center"/>
          </w:tcPr>
          <w:p w14:paraId="22D0BABE">
            <w:pPr>
              <w:pStyle w:val="6"/>
              <w:widowControl/>
              <w:spacing w:beforeAutospacing="0" w:afterAutospacing="0" w:line="324" w:lineRule="atLeast"/>
            </w:pPr>
            <w:r>
              <w:t>Approx weight </w:t>
            </w:r>
          </w:p>
        </w:tc>
        <w:tc>
          <w:tcPr>
            <w:tcW w:w="5775" w:type="dxa"/>
            <w:gridSpan w:val="3"/>
            <w:shd w:val="clear" w:color="auto" w:fill="auto"/>
            <w:vAlign w:val="center"/>
          </w:tcPr>
          <w:p w14:paraId="6857AC2A">
            <w:pPr>
              <w:pStyle w:val="6"/>
              <w:widowControl/>
              <w:spacing w:beforeAutospacing="0" w:afterAutospacing="0" w:line="324" w:lineRule="atLeast"/>
            </w:pPr>
            <w:r>
              <w:t>3.5kg</w:t>
            </w:r>
          </w:p>
        </w:tc>
        <w:tc>
          <w:tcPr>
            <w:tcW w:w="0" w:type="auto"/>
            <w:shd w:val="clear" w:color="auto" w:fill="auto"/>
            <w:vAlign w:val="center"/>
          </w:tcPr>
          <w:p w14:paraId="53FE7DB7">
            <w:pPr>
              <w:pStyle w:val="6"/>
              <w:widowControl/>
              <w:spacing w:beforeAutospacing="0" w:afterAutospacing="0" w:line="324" w:lineRule="atLeast"/>
            </w:pPr>
            <w:r>
              <w:t> </w:t>
            </w:r>
          </w:p>
        </w:tc>
      </w:tr>
      <w:tr w14:paraId="59EBBE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950" w:type="dxa"/>
            <w:gridSpan w:val="2"/>
            <w:vMerge w:val="continue"/>
            <w:shd w:val="clear" w:color="auto" w:fill="auto"/>
            <w:vAlign w:val="center"/>
          </w:tcPr>
          <w:p w14:paraId="5EF74AF3">
            <w:pPr>
              <w:jc w:val="left"/>
              <w:rPr>
                <w:rFonts w:ascii="宋体"/>
                <w:sz w:val="24"/>
                <w:szCs w:val="24"/>
              </w:rPr>
            </w:pPr>
          </w:p>
        </w:tc>
        <w:tc>
          <w:tcPr>
            <w:tcW w:w="2130" w:type="dxa"/>
            <w:gridSpan w:val="3"/>
            <w:shd w:val="clear" w:color="auto" w:fill="auto"/>
            <w:vAlign w:val="center"/>
          </w:tcPr>
          <w:p w14:paraId="21C13B6E">
            <w:pPr>
              <w:pStyle w:val="6"/>
              <w:widowControl/>
              <w:spacing w:beforeAutospacing="0" w:afterAutospacing="0" w:line="324" w:lineRule="atLeast"/>
            </w:pPr>
            <w:r>
              <w:t>Environment</w:t>
            </w:r>
          </w:p>
        </w:tc>
        <w:tc>
          <w:tcPr>
            <w:tcW w:w="5775" w:type="dxa"/>
            <w:gridSpan w:val="3"/>
            <w:shd w:val="clear" w:color="auto" w:fill="auto"/>
            <w:vAlign w:val="center"/>
          </w:tcPr>
          <w:p w14:paraId="5C8DD705">
            <w:pPr>
              <w:pStyle w:val="6"/>
              <w:widowControl/>
              <w:spacing w:beforeAutospacing="0" w:afterAutospacing="0" w:line="324" w:lineRule="atLeast"/>
            </w:pPr>
            <w:r>
              <w:t>0~45℃(work)；-20~80℃（Storage）</w:t>
            </w:r>
          </w:p>
        </w:tc>
        <w:tc>
          <w:tcPr>
            <w:tcW w:w="0" w:type="auto"/>
            <w:shd w:val="clear" w:color="auto" w:fill="auto"/>
            <w:vAlign w:val="center"/>
          </w:tcPr>
          <w:p w14:paraId="33765451">
            <w:pPr>
              <w:pStyle w:val="6"/>
              <w:widowControl/>
              <w:spacing w:beforeAutospacing="0" w:afterAutospacing="0" w:line="324" w:lineRule="atLeast"/>
            </w:pPr>
            <w:r>
              <w:t> </w:t>
            </w:r>
          </w:p>
        </w:tc>
      </w:tr>
      <w:tr w14:paraId="3BAB5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950" w:type="dxa"/>
            <w:gridSpan w:val="2"/>
            <w:vMerge w:val="continue"/>
            <w:shd w:val="clear" w:color="auto" w:fill="auto"/>
            <w:vAlign w:val="center"/>
          </w:tcPr>
          <w:p w14:paraId="59493B4C">
            <w:pPr>
              <w:jc w:val="left"/>
              <w:rPr>
                <w:rFonts w:ascii="宋体"/>
                <w:sz w:val="24"/>
                <w:szCs w:val="24"/>
              </w:rPr>
            </w:pPr>
          </w:p>
        </w:tc>
        <w:tc>
          <w:tcPr>
            <w:tcW w:w="2130" w:type="dxa"/>
            <w:gridSpan w:val="3"/>
            <w:shd w:val="clear" w:color="auto" w:fill="auto"/>
            <w:vAlign w:val="center"/>
          </w:tcPr>
          <w:p w14:paraId="0C23672C">
            <w:pPr>
              <w:pStyle w:val="6"/>
              <w:widowControl/>
              <w:spacing w:beforeAutospacing="0" w:afterAutospacing="0" w:line="324" w:lineRule="atLeast"/>
            </w:pPr>
            <w:r>
              <w:t>Power requirements </w:t>
            </w:r>
          </w:p>
        </w:tc>
        <w:tc>
          <w:tcPr>
            <w:tcW w:w="5775" w:type="dxa"/>
            <w:gridSpan w:val="3"/>
            <w:shd w:val="clear" w:color="auto" w:fill="auto"/>
            <w:vAlign w:val="center"/>
          </w:tcPr>
          <w:p w14:paraId="33629483">
            <w:pPr>
              <w:pStyle w:val="6"/>
              <w:widowControl/>
              <w:spacing w:beforeAutospacing="0" w:afterAutospacing="0" w:line="324" w:lineRule="atLeast"/>
            </w:pPr>
            <w:r>
              <w:t>100~240VAC, 50/60Hz</w:t>
            </w:r>
          </w:p>
        </w:tc>
        <w:tc>
          <w:tcPr>
            <w:tcW w:w="0" w:type="auto"/>
            <w:shd w:val="clear" w:color="auto" w:fill="auto"/>
            <w:vAlign w:val="center"/>
          </w:tcPr>
          <w:p w14:paraId="7D61BB90">
            <w:pPr>
              <w:pStyle w:val="6"/>
              <w:widowControl/>
              <w:spacing w:beforeAutospacing="0" w:afterAutospacing="0" w:line="324" w:lineRule="atLeast"/>
            </w:pPr>
            <w:r>
              <w:t> </w:t>
            </w:r>
          </w:p>
        </w:tc>
      </w:tr>
      <w:tr w14:paraId="46FB86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950" w:type="dxa"/>
            <w:gridSpan w:val="2"/>
            <w:vMerge w:val="continue"/>
            <w:shd w:val="clear" w:color="auto" w:fill="auto"/>
            <w:vAlign w:val="center"/>
          </w:tcPr>
          <w:p w14:paraId="6ACD9D0D">
            <w:pPr>
              <w:jc w:val="left"/>
              <w:rPr>
                <w:rFonts w:ascii="宋体"/>
                <w:sz w:val="24"/>
                <w:szCs w:val="24"/>
              </w:rPr>
            </w:pPr>
          </w:p>
        </w:tc>
        <w:tc>
          <w:tcPr>
            <w:tcW w:w="2130" w:type="dxa"/>
            <w:gridSpan w:val="3"/>
            <w:shd w:val="clear" w:color="auto" w:fill="auto"/>
            <w:vAlign w:val="center"/>
          </w:tcPr>
          <w:p w14:paraId="1E2C50BD">
            <w:pPr>
              <w:pStyle w:val="6"/>
              <w:widowControl/>
              <w:spacing w:beforeAutospacing="0" w:afterAutospacing="0" w:line="324" w:lineRule="atLeast"/>
            </w:pPr>
            <w:r>
              <w:t>Power consumption </w:t>
            </w:r>
          </w:p>
        </w:tc>
        <w:tc>
          <w:tcPr>
            <w:tcW w:w="5775" w:type="dxa"/>
            <w:gridSpan w:val="3"/>
            <w:shd w:val="clear" w:color="auto" w:fill="auto"/>
            <w:vAlign w:val="center"/>
          </w:tcPr>
          <w:p w14:paraId="41089958">
            <w:pPr>
              <w:pStyle w:val="6"/>
              <w:widowControl/>
              <w:spacing w:beforeAutospacing="0" w:afterAutospacing="0" w:line="324" w:lineRule="atLeast"/>
            </w:pPr>
            <w:r>
              <w:t>20W</w:t>
            </w:r>
          </w:p>
        </w:tc>
        <w:tc>
          <w:tcPr>
            <w:tcW w:w="0" w:type="auto"/>
            <w:shd w:val="clear" w:color="auto" w:fill="auto"/>
            <w:vAlign w:val="center"/>
          </w:tcPr>
          <w:p w14:paraId="1E23D3B7">
            <w:pPr>
              <w:pStyle w:val="6"/>
              <w:widowControl/>
              <w:spacing w:beforeAutospacing="0" w:afterAutospacing="0" w:line="324" w:lineRule="atLeast"/>
            </w:pPr>
            <w:r>
              <w:t> </w:t>
            </w:r>
          </w:p>
        </w:tc>
      </w:tr>
    </w:tbl>
    <w:p w14:paraId="0801CD32">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60A284F6">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6345BDF1">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553BE287">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2ACC8263">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0E9FFC6B">
      <w:pPr>
        <w:pStyle w:val="6"/>
        <w:widowControl/>
        <w:spacing w:beforeAutospacing="0" w:afterAutospacing="0" w:line="324" w:lineRule="atLeast"/>
        <w:ind w:left="284"/>
      </w:pPr>
      <w:r>
        <w:rPr>
          <w:rFonts w:ascii="Verdana" w:hAnsi="Verdana" w:cs="Verdana"/>
          <w:color w:val="333333"/>
          <w:sz w:val="18"/>
          <w:szCs w:val="18"/>
          <w:shd w:val="clear" w:color="auto" w:fill="FEFCFD"/>
        </w:rPr>
        <w:t> </w:t>
      </w:r>
    </w:p>
    <w:p w14:paraId="04034BF5">
      <w:pPr>
        <w:pStyle w:val="6"/>
        <w:widowControl/>
        <w:spacing w:beforeAutospacing="0" w:afterAutospacing="0" w:line="324" w:lineRule="atLeast"/>
      </w:pPr>
      <w:r>
        <w:rPr>
          <w:rFonts w:ascii="Verdana" w:hAnsi="Verdana" w:cs="Verdana"/>
          <w:color w:val="333333"/>
          <w:sz w:val="18"/>
          <w:szCs w:val="18"/>
          <w:shd w:val="clear" w:color="auto" w:fill="FEFCFD"/>
        </w:rPr>
        <w:t> </w:t>
      </w:r>
    </w:p>
    <w:p w14:paraId="65BB3A57">
      <w:pPr>
        <w:pStyle w:val="6"/>
        <w:widowControl/>
        <w:spacing w:beforeAutospacing="0" w:afterAutospacing="0" w:line="324" w:lineRule="atLeast"/>
      </w:pPr>
      <w:r>
        <w:rPr>
          <w:rStyle w:val="10"/>
          <w:rFonts w:ascii="Verdana" w:hAnsi="Verdana" w:cs="Verdana"/>
          <w:color w:val="FF8C00"/>
          <w:szCs w:val="24"/>
          <w:shd w:val="clear" w:color="auto" w:fill="FEFCFD"/>
        </w:rPr>
        <w:t>System Connection Sample</w:t>
      </w:r>
    </w:p>
    <w:p w14:paraId="34AA3609">
      <w:pPr>
        <w:pStyle w:val="6"/>
        <w:widowControl/>
        <w:spacing w:beforeAutospacing="0" w:afterAutospacing="0" w:line="324" w:lineRule="atLeast"/>
      </w:pPr>
      <w:r>
        <w:rPr>
          <w:rFonts w:ascii="Verdana" w:hAnsi="Verdana" w:cs="Verdana"/>
          <w:color w:val="333333"/>
          <w:sz w:val="18"/>
          <w:szCs w:val="18"/>
          <w:shd w:val="clear" w:color="auto" w:fill="FEFCFD"/>
        </w:rPr>
        <w:t> </w:t>
      </w:r>
    </w:p>
    <w:p w14:paraId="09599111">
      <w:pPr>
        <w:pStyle w:val="6"/>
        <w:widowControl/>
        <w:spacing w:beforeAutospacing="0" w:afterAutospacing="0" w:line="324" w:lineRule="atLeast"/>
      </w:pPr>
      <w:bookmarkStart w:id="0" w:name="_GoBack"/>
      <w:r>
        <w:rPr>
          <w:rFonts w:ascii="Verdana" w:hAnsi="Verdana" w:cs="Verdana"/>
          <w:color w:val="333333"/>
          <w:sz w:val="18"/>
          <w:szCs w:val="18"/>
          <w:shd w:val="clear" w:color="auto" w:fill="FEFCFD"/>
        </w:rPr>
        <w:drawing>
          <wp:inline distT="0" distB="0" distL="114300" distR="114300">
            <wp:extent cx="6182360" cy="2150110"/>
            <wp:effectExtent l="0" t="0" r="8890" b="2540"/>
            <wp:docPr id="6"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6"/>
                    <a:stretch>
                      <a:fillRect/>
                    </a:stretch>
                  </pic:blipFill>
                  <pic:spPr>
                    <a:xfrm>
                      <a:off x="0" y="0"/>
                      <a:ext cx="6182360" cy="2150110"/>
                    </a:xfrm>
                    <a:prstGeom prst="rect">
                      <a:avLst/>
                    </a:prstGeom>
                    <a:noFill/>
                    <a:ln w="9525">
                      <a:noFill/>
                    </a:ln>
                  </pic:spPr>
                </pic:pic>
              </a:graphicData>
            </a:graphic>
          </wp:inline>
        </w:drawing>
      </w:r>
      <w:bookmarkEnd w:id="0"/>
    </w:p>
    <w:p w14:paraId="362D2713">
      <w:pPr>
        <w:pStyle w:val="6"/>
        <w:widowControl/>
        <w:spacing w:beforeAutospacing="0" w:afterAutospacing="0" w:line="324" w:lineRule="atLeast"/>
      </w:pPr>
      <w:r>
        <w:rPr>
          <w:rFonts w:ascii="Verdana" w:hAnsi="Verdana" w:cs="Verdana"/>
          <w:color w:val="333333"/>
          <w:sz w:val="18"/>
          <w:szCs w:val="18"/>
          <w:shd w:val="clear" w:color="auto" w:fill="FEFCFD"/>
        </w:rPr>
        <w:t> </w:t>
      </w:r>
    </w:p>
    <w:p w14:paraId="18F17243">
      <w:pPr>
        <w:pStyle w:val="6"/>
        <w:widowControl/>
        <w:spacing w:beforeAutospacing="0" w:afterAutospacing="0" w:line="324" w:lineRule="atLeast"/>
      </w:pPr>
      <w:r>
        <w:rPr>
          <w:rStyle w:val="10"/>
          <w:rFonts w:ascii="Verdana" w:hAnsi="Verdana" w:cs="Verdana"/>
          <w:color w:val="FF8C00"/>
          <w:szCs w:val="24"/>
          <w:shd w:val="clear" w:color="auto" w:fill="FEFCFD"/>
        </w:rPr>
        <w:t>Ordering Guide </w:t>
      </w:r>
    </w:p>
    <w:tbl>
      <w:tblPr>
        <w:tblStyle w:val="7"/>
        <w:tblW w:w="8250" w:type="dxa"/>
        <w:tblCellSpacing w:w="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250"/>
      </w:tblGrid>
      <w:tr w14:paraId="1C4F96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7" w:type="dxa"/>
        </w:trPr>
        <w:tc>
          <w:tcPr>
            <w:tcW w:w="0" w:type="auto"/>
            <w:shd w:val="clear" w:color="auto" w:fill="auto"/>
            <w:vAlign w:val="center"/>
          </w:tcPr>
          <w:p w14:paraId="051E0F04">
            <w:pPr>
              <w:pStyle w:val="6"/>
              <w:widowControl/>
              <w:spacing w:beforeAutospacing="0" w:afterAutospacing="0" w:line="324" w:lineRule="atLeast"/>
            </w:pPr>
            <w:r>
              <w:rPr>
                <w:rFonts w:hint="eastAsia"/>
              </w:rPr>
              <w:t>FU-467</w:t>
            </w:r>
            <w:r>
              <w:t>X, ‘X’ should be interpreted as different digits which indicate tuners of different standard.</w:t>
            </w:r>
          </w:p>
          <w:p w14:paraId="2F62721D">
            <w:pPr>
              <w:pStyle w:val="6"/>
              <w:widowControl/>
              <w:spacing w:beforeAutospacing="0" w:afterAutospacing="0" w:line="324" w:lineRule="atLeast"/>
              <w:ind w:left="420"/>
            </w:pPr>
            <w:r>
              <w:t xml:space="preserve">* </w:t>
            </w:r>
            <w:r>
              <w:rPr>
                <w:rFonts w:hint="eastAsia"/>
              </w:rPr>
              <w:t>FU-467</w:t>
            </w:r>
            <w:r>
              <w:t>1 DVB-C SD IRD</w:t>
            </w:r>
          </w:p>
          <w:p w14:paraId="013DBB55">
            <w:pPr>
              <w:pStyle w:val="6"/>
              <w:widowControl/>
              <w:spacing w:beforeAutospacing="0" w:afterAutospacing="0" w:line="324" w:lineRule="atLeast"/>
              <w:ind w:left="420"/>
            </w:pPr>
            <w:r>
              <w:t xml:space="preserve">*  </w:t>
            </w:r>
            <w:r>
              <w:rPr>
                <w:rFonts w:hint="eastAsia"/>
              </w:rPr>
              <w:t>FU-467</w:t>
            </w:r>
            <w:r>
              <w:t>4 DVB-(T) SD IRD</w:t>
            </w:r>
          </w:p>
          <w:p w14:paraId="10A755F0">
            <w:pPr>
              <w:pStyle w:val="6"/>
              <w:widowControl/>
              <w:spacing w:beforeAutospacing="0" w:afterAutospacing="0" w:line="324" w:lineRule="atLeast"/>
              <w:ind w:left="420"/>
            </w:pPr>
            <w:r>
              <w:t xml:space="preserve">* </w:t>
            </w:r>
            <w:r>
              <w:rPr>
                <w:rFonts w:hint="eastAsia"/>
              </w:rPr>
              <w:t>FU-467</w:t>
            </w:r>
            <w:r>
              <w:t>5 DVB-S/S2 SD IRD</w:t>
            </w:r>
          </w:p>
          <w:p w14:paraId="4358D145">
            <w:pPr>
              <w:pStyle w:val="6"/>
              <w:widowControl/>
              <w:spacing w:beforeAutospacing="0" w:afterAutospacing="0" w:line="324" w:lineRule="atLeast"/>
            </w:pPr>
            <w:r>
              <w:t>Multiple decoding boards are optional:</w:t>
            </w:r>
          </w:p>
          <w:p w14:paraId="52683D84">
            <w:pPr>
              <w:pStyle w:val="6"/>
              <w:widowControl/>
              <w:spacing w:beforeAutospacing="0" w:afterAutospacing="0" w:line="324" w:lineRule="atLeast"/>
            </w:pPr>
            <w:r>
              <w:t xml:space="preserve">Option 1: 2 A/V output (MPEG-2 Decoding)- </w:t>
            </w:r>
            <w:r>
              <w:rPr>
                <w:rFonts w:hint="eastAsia"/>
              </w:rPr>
              <w:t>FU-467</w:t>
            </w:r>
            <w:r>
              <w:t>X</w:t>
            </w:r>
          </w:p>
          <w:p w14:paraId="0DBACA2D">
            <w:pPr>
              <w:pStyle w:val="6"/>
              <w:widowControl/>
              <w:spacing w:beforeAutospacing="0" w:afterAutospacing="0" w:line="324" w:lineRule="atLeast"/>
            </w:pPr>
            <w:r>
              <w:t xml:space="preserve">Option 2: 2 A/V output (MPEG-2 &amp; MPEG-4 Decoding) – </w:t>
            </w:r>
            <w:r>
              <w:rPr>
                <w:rFonts w:hint="eastAsia"/>
              </w:rPr>
              <w:t>FU-467</w:t>
            </w:r>
            <w:r>
              <w:t>X-A</w:t>
            </w:r>
          </w:p>
          <w:p w14:paraId="264AD79D">
            <w:pPr>
              <w:pStyle w:val="6"/>
              <w:widowControl/>
              <w:spacing w:beforeAutospacing="0" w:afterAutospacing="0" w:line="324" w:lineRule="atLeast"/>
            </w:pPr>
            <w:r>
              <w:t xml:space="preserve">Option 3: 4 A/V output (MPEG-2 &amp; MPEG-4 Decoding) – </w:t>
            </w:r>
            <w:r>
              <w:rPr>
                <w:rFonts w:hint="eastAsia"/>
              </w:rPr>
              <w:t>FU-467</w:t>
            </w:r>
            <w:r>
              <w:t>X-C</w:t>
            </w:r>
          </w:p>
        </w:tc>
      </w:tr>
    </w:tbl>
    <w:p w14:paraId="58E703CA">
      <w:pPr>
        <w:pStyle w:val="6"/>
        <w:widowControl/>
        <w:spacing w:beforeAutospacing="0" w:afterAutospacing="0" w:line="324" w:lineRule="atLeast"/>
      </w:pPr>
      <w:r>
        <w:rPr>
          <w:rFonts w:ascii="Verdana" w:hAnsi="Verdana" w:cs="Verdana"/>
          <w:color w:val="333333"/>
          <w:sz w:val="18"/>
          <w:szCs w:val="18"/>
          <w:shd w:val="clear" w:color="auto" w:fill="FEFCFD"/>
        </w:rPr>
        <w:t> </w:t>
      </w:r>
    </w:p>
    <w:p w14:paraId="074FF16A">
      <w:pPr>
        <w:widowControl/>
        <w:shd w:val="clear" w:color="auto" w:fill="F2F2F4"/>
        <w:jc w:val="left"/>
        <w:rPr>
          <w:rFonts w:ascii="Verdana" w:hAnsi="Verdana" w:cs="Verdana"/>
          <w:color w:val="333333"/>
          <w:sz w:val="18"/>
          <w:szCs w:val="18"/>
        </w:rPr>
      </w:pPr>
    </w:p>
    <w:p w14:paraId="59AE3031">
      <w:pPr>
        <w:rPr>
          <w:rFonts w:ascii="Verdana" w:hAnsi="Verdana" w:cs="Verdana"/>
          <w:color w:val="000000"/>
          <w:sz w:val="28"/>
        </w:rPr>
      </w:pPr>
    </w:p>
    <w:p w14:paraId="7A2465CC">
      <w:pPr>
        <w:rPr>
          <w:rFonts w:ascii="Verdana" w:hAnsi="Verdana" w:cs="Verdana"/>
          <w:b/>
          <w:color w:val="000000"/>
          <w:sz w:val="22"/>
        </w:rPr>
      </w:pPr>
      <w:r>
        <w:rPr>
          <w:rFonts w:hint="eastAsia" w:ascii="Verdana" w:hAnsi="Verdana" w:cs="Verdana"/>
          <w:b/>
          <w:color w:val="000000"/>
          <w:sz w:val="22"/>
        </w:rPr>
        <w:t>About Us</w:t>
      </w:r>
    </w:p>
    <w:p w14:paraId="3B3207E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8849DC">
      <w:pPr>
        <w:rPr>
          <w:rFonts w:ascii="Verdana" w:hAnsi="Verdana" w:cs="Verdana"/>
          <w:color w:val="000000"/>
          <w:sz w:val="18"/>
        </w:rPr>
      </w:pPr>
    </w:p>
    <w:p w14:paraId="0F90F28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4CCE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732E93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15A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3F6110"/>
    <w:rsid w:val="00444478"/>
    <w:rsid w:val="00453C05"/>
    <w:rsid w:val="00465307"/>
    <w:rsid w:val="0049468E"/>
    <w:rsid w:val="005E7909"/>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0853C7"/>
    <w:rsid w:val="033D434A"/>
    <w:rsid w:val="09DC2011"/>
    <w:rsid w:val="0A680B1B"/>
    <w:rsid w:val="0E714EC9"/>
    <w:rsid w:val="0FC87CEA"/>
    <w:rsid w:val="101C4557"/>
    <w:rsid w:val="1124350B"/>
    <w:rsid w:val="15C25510"/>
    <w:rsid w:val="18AE427D"/>
    <w:rsid w:val="18E81EA3"/>
    <w:rsid w:val="1B226773"/>
    <w:rsid w:val="1B974A15"/>
    <w:rsid w:val="1CDC4CA0"/>
    <w:rsid w:val="1FCC39C5"/>
    <w:rsid w:val="20F61905"/>
    <w:rsid w:val="2199682E"/>
    <w:rsid w:val="239E3C7B"/>
    <w:rsid w:val="265238BF"/>
    <w:rsid w:val="27B55639"/>
    <w:rsid w:val="2A752F8B"/>
    <w:rsid w:val="2C105BBC"/>
    <w:rsid w:val="2C665CEA"/>
    <w:rsid w:val="2E0F6BE8"/>
    <w:rsid w:val="314F3E41"/>
    <w:rsid w:val="3B533162"/>
    <w:rsid w:val="43AF521D"/>
    <w:rsid w:val="45872050"/>
    <w:rsid w:val="478E224E"/>
    <w:rsid w:val="485E04E5"/>
    <w:rsid w:val="487316FE"/>
    <w:rsid w:val="49B75FAC"/>
    <w:rsid w:val="4E4A4BF6"/>
    <w:rsid w:val="4F8D25ED"/>
    <w:rsid w:val="51AD130D"/>
    <w:rsid w:val="540A3FAB"/>
    <w:rsid w:val="55F2168F"/>
    <w:rsid w:val="562E484B"/>
    <w:rsid w:val="56834992"/>
    <w:rsid w:val="5930748A"/>
    <w:rsid w:val="59933671"/>
    <w:rsid w:val="5AA83521"/>
    <w:rsid w:val="5B2E5531"/>
    <w:rsid w:val="5D1D382E"/>
    <w:rsid w:val="5EEA5249"/>
    <w:rsid w:val="609213A6"/>
    <w:rsid w:val="61BA6334"/>
    <w:rsid w:val="63C27F07"/>
    <w:rsid w:val="673E5D71"/>
    <w:rsid w:val="68AD6386"/>
    <w:rsid w:val="68B00D07"/>
    <w:rsid w:val="6A133730"/>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RD/356X%20SD%20IRD/3EEECN_20141024072329.jpg" TargetMode="External"/><Relationship Id="rId8" Type="http://schemas.openxmlformats.org/officeDocument/2006/relationships/image" Target="media/image3.jpeg"/><Relationship Id="rId7" Type="http://schemas.openxmlformats.org/officeDocument/2006/relationships/hyperlink" Target="https://english.dsdvb.com/Upload/images/Product/IRD/356X%20SD%20IRD/3EEECN_2013111501454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IRD/356X%20SD%20IRD/3EEECN_20131214031022.jpg" TargetMode="External"/><Relationship Id="rId14" Type="http://schemas.openxmlformats.org/officeDocument/2006/relationships/image" Target="media/image6.jpeg"/><Relationship Id="rId13" Type="http://schemas.openxmlformats.org/officeDocument/2006/relationships/hyperlink" Target="https://english.dsdvb.com/Upload/images/Product/IRD/356X%20SD%20IRD/3EEECN_20141024073057.jpg" TargetMode="External"/><Relationship Id="rId12" Type="http://schemas.openxmlformats.org/officeDocument/2006/relationships/image" Target="media/image5.png"/><Relationship Id="rId11" Type="http://schemas.openxmlformats.org/officeDocument/2006/relationships/hyperlink" Target="https://english.dsdvb.com/Upload/images/Product/IRD/356X%20SD%20IRD/3EEECN_20180131053421.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267</Words>
  <Characters>1608</Characters>
  <Lines>39</Lines>
  <Paragraphs>11</Paragraphs>
  <TotalTime>1</TotalTime>
  <ScaleCrop>false</ScaleCrop>
  <LinksUpToDate>false</LinksUpToDate>
  <CharactersWithSpaces>1841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2026-08-11T06:51:33Z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